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3413" w14:textId="0155FAB5" w:rsidR="00980474" w:rsidRDefault="00DF3DB0">
      <w:r w:rsidRPr="00DF3DB0">
        <w:rPr>
          <w:noProof/>
        </w:rPr>
        <w:drawing>
          <wp:anchor distT="0" distB="0" distL="114300" distR="114300" simplePos="0" relativeHeight="251658240" behindDoc="1" locked="0" layoutInCell="1" allowOverlap="1" wp14:anchorId="5A7FAA79" wp14:editId="281D3D8E">
            <wp:simplePos x="0" y="0"/>
            <wp:positionH relativeFrom="margin">
              <wp:align>center</wp:align>
            </wp:positionH>
            <wp:positionV relativeFrom="paragraph">
              <wp:posOffset>496</wp:posOffset>
            </wp:positionV>
            <wp:extent cx="6124575" cy="2933700"/>
            <wp:effectExtent l="0" t="0" r="9525" b="0"/>
            <wp:wrapTight wrapText="bothSides">
              <wp:wrapPolygon edited="0">
                <wp:start x="0" y="0"/>
                <wp:lineTo x="0" y="21460"/>
                <wp:lineTo x="21566" y="21460"/>
                <wp:lineTo x="21566" y="0"/>
                <wp:lineTo x="0" y="0"/>
              </wp:wrapPolygon>
            </wp:wrapTight>
            <wp:docPr id="68588037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80370" name="Picture 1" descr="A screenshot of a compu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4575" cy="2933700"/>
                    </a:xfrm>
                    <a:prstGeom prst="rect">
                      <a:avLst/>
                    </a:prstGeom>
                  </pic:spPr>
                </pic:pic>
              </a:graphicData>
            </a:graphic>
            <wp14:sizeRelH relativeFrom="margin">
              <wp14:pctWidth>0</wp14:pctWidth>
            </wp14:sizeRelH>
            <wp14:sizeRelV relativeFrom="margin">
              <wp14:pctHeight>0</wp14:pctHeight>
            </wp14:sizeRelV>
          </wp:anchor>
        </w:drawing>
      </w:r>
    </w:p>
    <w:p w14:paraId="07A505DE" w14:textId="6EA343F0" w:rsidR="00DF3DB0" w:rsidRDefault="00DF3DB0">
      <w:r w:rsidRPr="00AA2D0F">
        <w:rPr>
          <w:b/>
          <w:bCs/>
          <w:highlight w:val="red"/>
        </w:rPr>
        <w:t>Põhiaruanded</w:t>
      </w:r>
      <w:r>
        <w:t xml:space="preserve"> – V</w:t>
      </w:r>
      <w:r w:rsidRPr="00DF3DB0">
        <w:t>almis statistikaülevaa</w:t>
      </w:r>
      <w:r>
        <w:t>ted</w:t>
      </w:r>
      <w:r w:rsidRPr="00DF3DB0">
        <w:t>, mille abil saab kiiresti ülevaate kõnede liikumisest ja vastamisest.</w:t>
      </w:r>
      <w:r>
        <w:t xml:space="preserve"> </w:t>
      </w:r>
    </w:p>
    <w:p w14:paraId="0539514C" w14:textId="2125EA90" w:rsidR="00DF3DB0" w:rsidRDefault="00DF3DB0" w:rsidP="00DF3DB0">
      <w:r w:rsidRPr="00DF3DB0">
        <w:t>Kasutaja</w:t>
      </w:r>
      <w:r>
        <w:t xml:space="preserve"> põhiselt</w:t>
      </w:r>
      <w:r w:rsidRPr="00DF3DB0">
        <w:t xml:space="preserve"> on võimalik vaadata järgmisi näitajaid:</w:t>
      </w:r>
    </w:p>
    <w:p w14:paraId="5CBA0F19" w14:textId="6774C1BD" w:rsidR="00DF3DB0" w:rsidRDefault="00DF3DB0" w:rsidP="00DF3DB0">
      <w:pPr>
        <w:pStyle w:val="ListParagraph"/>
        <w:numPr>
          <w:ilvl w:val="0"/>
          <w:numId w:val="1"/>
        </w:numPr>
      </w:pPr>
      <w:r>
        <w:t>Sissetulev – Vastatud – Vastamata – Vastamise kiirus (keskmine)</w:t>
      </w:r>
    </w:p>
    <w:p w14:paraId="7B5D5D75" w14:textId="7593AA9B" w:rsidR="00DF3DB0" w:rsidRDefault="00DF3DB0" w:rsidP="00DF3DB0">
      <w:pPr>
        <w:pStyle w:val="ListParagraph"/>
        <w:numPr>
          <w:ilvl w:val="0"/>
          <w:numId w:val="1"/>
        </w:numPr>
      </w:pPr>
      <w:r>
        <w:t>Sissetulevad – Sisemised – Välised</w:t>
      </w:r>
    </w:p>
    <w:p w14:paraId="40F3004D" w14:textId="58619C3C" w:rsidR="00DF3DB0" w:rsidRDefault="00DF3DB0" w:rsidP="00DF3DB0">
      <w:pPr>
        <w:pStyle w:val="ListParagraph"/>
        <w:numPr>
          <w:ilvl w:val="0"/>
          <w:numId w:val="1"/>
        </w:numPr>
      </w:pPr>
      <w:r>
        <w:t>Väljaminevad – Vastatud – Vastamata – Kõne kestus (kes</w:t>
      </w:r>
      <w:r w:rsidR="00D37E27">
        <w:t>k</w:t>
      </w:r>
      <w:r>
        <w:t>mine)</w:t>
      </w:r>
    </w:p>
    <w:p w14:paraId="6BADDA9F" w14:textId="61CD626B" w:rsidR="00DF3DB0" w:rsidRDefault="00DF3DB0" w:rsidP="00DF3DB0">
      <w:r>
        <w:t>Grupi statistika (</w:t>
      </w:r>
      <w:proofErr w:type="spellStart"/>
      <w:r>
        <w:t>üldnumbri</w:t>
      </w:r>
      <w:proofErr w:type="spellEnd"/>
      <w:r>
        <w:t xml:space="preserve"> statistika) </w:t>
      </w:r>
    </w:p>
    <w:p w14:paraId="45713B2F" w14:textId="1CEDC0B0" w:rsidR="00DF3DB0" w:rsidRDefault="00DF3DB0" w:rsidP="00DF3DB0">
      <w:r w:rsidRPr="00DF3DB0">
        <w:t>Saadaval on järgmised näitajad:</w:t>
      </w:r>
    </w:p>
    <w:p w14:paraId="4A1B6947" w14:textId="36DA087F" w:rsidR="00DF3DB0" w:rsidRDefault="00DF3DB0" w:rsidP="00DF3DB0">
      <w:pPr>
        <w:pStyle w:val="ListParagraph"/>
        <w:numPr>
          <w:ilvl w:val="0"/>
          <w:numId w:val="1"/>
        </w:numPr>
      </w:pPr>
      <w:r>
        <w:t>Sissetulev – Vastatud – Vastamata – Vastamise kiirus (keskmine)</w:t>
      </w:r>
    </w:p>
    <w:p w14:paraId="32340E45" w14:textId="100F0ABA" w:rsidR="00DF3DB0" w:rsidRDefault="00DF3DB0" w:rsidP="00DF3DB0">
      <w:pPr>
        <w:pStyle w:val="ListParagraph"/>
        <w:numPr>
          <w:ilvl w:val="0"/>
          <w:numId w:val="1"/>
        </w:numPr>
      </w:pPr>
      <w:r>
        <w:t>Sissetulev – vastamisaeg (keskmine) – Vastamata ooteaeg (keskmine)</w:t>
      </w:r>
    </w:p>
    <w:p w14:paraId="38FB9710" w14:textId="7D76433B" w:rsidR="002603CA" w:rsidRPr="002603CA" w:rsidRDefault="00DF3DB0" w:rsidP="002603CA">
      <w:r w:rsidRPr="00AA2D0F">
        <w:rPr>
          <w:b/>
          <w:bCs/>
          <w:highlight w:val="green"/>
        </w:rPr>
        <w:t>Detailsemad aruanded</w:t>
      </w:r>
      <w:r w:rsidRPr="00DF3DB0">
        <w:rPr>
          <w:highlight w:val="green"/>
        </w:rPr>
        <w:t xml:space="preserve"> </w:t>
      </w:r>
      <w:r>
        <w:t xml:space="preserve"> - </w:t>
      </w:r>
      <w:r w:rsidR="002603CA">
        <w:t>V</w:t>
      </w:r>
      <w:r w:rsidR="002603CA" w:rsidRPr="002603CA">
        <w:t>õima</w:t>
      </w:r>
      <w:r w:rsidR="002603CA">
        <w:t>ldab</w:t>
      </w:r>
      <w:r w:rsidR="002603CA" w:rsidRPr="002603CA">
        <w:t xml:space="preserve"> vaadata laiendatud statistikat ja kohandada kuvatavat infot vastavalt vajadusele.</w:t>
      </w:r>
    </w:p>
    <w:p w14:paraId="26DF04B3" w14:textId="77777777" w:rsidR="002603CA" w:rsidRPr="002603CA" w:rsidRDefault="002603CA" w:rsidP="002603CA">
      <w:r w:rsidRPr="002603CA">
        <w:t>Kasutajal on võimalik:</w:t>
      </w:r>
    </w:p>
    <w:p w14:paraId="54C4103B" w14:textId="77777777" w:rsidR="002603CA" w:rsidRPr="002603CA" w:rsidRDefault="002603CA" w:rsidP="002603CA">
      <w:pPr>
        <w:numPr>
          <w:ilvl w:val="0"/>
          <w:numId w:val="2"/>
        </w:numPr>
      </w:pPr>
      <w:r w:rsidRPr="002603CA">
        <w:t>valida linnukestega, milliseid andmeid soovib näha ja milliseid mitte</w:t>
      </w:r>
    </w:p>
    <w:p w14:paraId="00AF9309" w14:textId="77777777" w:rsidR="002603CA" w:rsidRPr="002603CA" w:rsidRDefault="002603CA" w:rsidP="002603CA">
      <w:pPr>
        <w:numPr>
          <w:ilvl w:val="0"/>
          <w:numId w:val="2"/>
        </w:numPr>
      </w:pPr>
      <w:r w:rsidRPr="002603CA">
        <w:t>koostada täpsemaid ülevaateid vastavalt oma töövajadustele</w:t>
      </w:r>
    </w:p>
    <w:p w14:paraId="6AA86D73" w14:textId="4872BD3E" w:rsidR="002603CA" w:rsidRDefault="002603CA" w:rsidP="002603CA">
      <w:pPr>
        <w:numPr>
          <w:ilvl w:val="0"/>
          <w:numId w:val="2"/>
        </w:numPr>
      </w:pPr>
      <w:r w:rsidRPr="002603CA">
        <w:t>filtreerida ja analüüsida kõnede statistikat detailsemal tasemel</w:t>
      </w:r>
    </w:p>
    <w:p w14:paraId="74D2BF0C" w14:textId="77777777" w:rsidR="002603CA" w:rsidRDefault="002603CA">
      <w:r>
        <w:br w:type="page"/>
      </w:r>
    </w:p>
    <w:p w14:paraId="66EA6006" w14:textId="4BCCA660" w:rsidR="002603CA" w:rsidRPr="00AA2D0F" w:rsidRDefault="002603CA" w:rsidP="002603CA">
      <w:pPr>
        <w:ind w:left="720"/>
        <w:jc w:val="center"/>
        <w:rPr>
          <w:b/>
          <w:bCs/>
        </w:rPr>
      </w:pPr>
      <w:r w:rsidRPr="00AA2D0F">
        <w:rPr>
          <w:b/>
          <w:bCs/>
        </w:rPr>
        <w:lastRenderedPageBreak/>
        <w:t>Põhiaruande vaatamine</w:t>
      </w:r>
    </w:p>
    <w:p w14:paraId="7633BD7D" w14:textId="77777777" w:rsidR="002603CA" w:rsidRDefault="002603CA" w:rsidP="002603CA">
      <w:pPr>
        <w:ind w:left="720"/>
        <w:jc w:val="center"/>
      </w:pPr>
    </w:p>
    <w:p w14:paraId="4191D3C8" w14:textId="12312A8A" w:rsidR="002603CA" w:rsidRDefault="002603CA" w:rsidP="002603CA">
      <w:pPr>
        <w:ind w:left="720"/>
      </w:pPr>
      <w:r w:rsidRPr="002603CA">
        <w:t>Kõigepealt vali periood, mille kohta soovid statistikat näha.</w:t>
      </w:r>
      <w:r w:rsidRPr="002603CA">
        <w:br/>
        <w:t>Kui ajavahemik on määratud, vali sobiv aruanne menüüst „– Vali aruanne siit –“.</w:t>
      </w:r>
    </w:p>
    <w:p w14:paraId="5FF85A19" w14:textId="0018C00D" w:rsidR="00AA2D0F" w:rsidRPr="002603CA" w:rsidRDefault="00AA2D0F" w:rsidP="002603CA">
      <w:pPr>
        <w:ind w:left="720"/>
      </w:pPr>
    </w:p>
    <w:p w14:paraId="034F763D" w14:textId="6B9FE619" w:rsidR="002603CA" w:rsidRDefault="002603CA" w:rsidP="002603CA">
      <w:pPr>
        <w:ind w:left="720"/>
      </w:pPr>
      <w:r w:rsidRPr="002603CA">
        <w:rPr>
          <w:noProof/>
        </w:rPr>
        <w:drawing>
          <wp:inline distT="0" distB="0" distL="0" distR="0" wp14:anchorId="16B54EA3" wp14:editId="25E74692">
            <wp:extent cx="4414240" cy="2902441"/>
            <wp:effectExtent l="0" t="0" r="5715" b="0"/>
            <wp:docPr id="846616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1604" name="Picture 1" descr="A screenshot of a computer&#10;&#10;AI-generated content may be incorrect."/>
                    <pic:cNvPicPr/>
                  </pic:nvPicPr>
                  <pic:blipFill>
                    <a:blip r:embed="rId8"/>
                    <a:stretch>
                      <a:fillRect/>
                    </a:stretch>
                  </pic:blipFill>
                  <pic:spPr>
                    <a:xfrm>
                      <a:off x="0" y="0"/>
                      <a:ext cx="4423195" cy="2908329"/>
                    </a:xfrm>
                    <a:prstGeom prst="rect">
                      <a:avLst/>
                    </a:prstGeom>
                  </pic:spPr>
                </pic:pic>
              </a:graphicData>
            </a:graphic>
          </wp:inline>
        </w:drawing>
      </w:r>
    </w:p>
    <w:p w14:paraId="67FFD936" w14:textId="711122A4" w:rsidR="002603CA" w:rsidRDefault="002603CA" w:rsidP="002603CA">
      <w:pPr>
        <w:ind w:left="720"/>
      </w:pPr>
    </w:p>
    <w:p w14:paraId="576CF7C3" w14:textId="660C2326" w:rsidR="002603CA" w:rsidRDefault="002603CA" w:rsidP="002603CA">
      <w:pPr>
        <w:ind w:left="720"/>
      </w:pPr>
      <w:r w:rsidRPr="00AA2D0F">
        <w:rPr>
          <w:b/>
          <w:bCs/>
        </w:rPr>
        <w:t>Kasutaja ID</w:t>
      </w:r>
      <w:r>
        <w:t xml:space="preserve"> – </w:t>
      </w:r>
      <w:r w:rsidRPr="002603CA">
        <w:t>agendipõhine statistika ja ülevaade</w:t>
      </w:r>
    </w:p>
    <w:p w14:paraId="4DE7BE17" w14:textId="7C36A996" w:rsidR="002603CA" w:rsidRDefault="002603CA" w:rsidP="002603CA">
      <w:pPr>
        <w:ind w:left="720"/>
      </w:pPr>
      <w:r w:rsidRPr="00AA2D0F">
        <w:rPr>
          <w:b/>
          <w:bCs/>
        </w:rPr>
        <w:t>ACD/Teenindajate rühmad</w:t>
      </w:r>
      <w:r>
        <w:t xml:space="preserve"> – </w:t>
      </w:r>
      <w:proofErr w:type="spellStart"/>
      <w:r w:rsidRPr="002603CA">
        <w:t>üldnumbri</w:t>
      </w:r>
      <w:proofErr w:type="spellEnd"/>
      <w:r w:rsidRPr="002603CA">
        <w:t xml:space="preserve"> ja teenindusgrupi statistika</w:t>
      </w:r>
    </w:p>
    <w:p w14:paraId="50B9B9FF" w14:textId="036C1218" w:rsidR="00AA2D0F" w:rsidRPr="00AA2D0F" w:rsidRDefault="00AA2D0F" w:rsidP="00AA2D0F">
      <w:r w:rsidRPr="00AA2D0F">
        <w:t>Kui sobiv aruanne on valitud, määra aruande sisu ehk kelle kohta soovid statistikat näha.</w:t>
      </w:r>
      <w:r>
        <w:t xml:space="preserve"> </w:t>
      </w:r>
      <w:r w:rsidRPr="00AA2D0F">
        <w:t xml:space="preserve">Selleks märgi linnukesega vastav kasutaja või kasutajad ning vajuta </w:t>
      </w:r>
      <w:r w:rsidRPr="00AA2D0F">
        <w:rPr>
          <w:b/>
          <w:bCs/>
        </w:rPr>
        <w:t>„Loo aruanne“</w:t>
      </w:r>
      <w:r w:rsidRPr="00AA2D0F">
        <w:t>. Seejärel luuakse valitud tingimustele vastav aruanne.</w:t>
      </w:r>
    </w:p>
    <w:p w14:paraId="25E60103" w14:textId="59B7F708" w:rsidR="00AA2D0F" w:rsidRDefault="00AA2D0F" w:rsidP="00AA2D0F">
      <w:pPr>
        <w:ind w:left="720"/>
      </w:pPr>
      <w:r w:rsidRPr="00AA2D0F">
        <w:t>Lisaks on võimalik vaadata statistikat:</w:t>
      </w:r>
      <w:r>
        <w:t xml:space="preserve"> </w:t>
      </w:r>
    </w:p>
    <w:p w14:paraId="328E4CA0" w14:textId="018CD8AF" w:rsidR="00AA2D0F" w:rsidRDefault="00127B7F" w:rsidP="00AA2D0F">
      <w:pPr>
        <w:pStyle w:val="ListParagraph"/>
        <w:numPr>
          <w:ilvl w:val="0"/>
          <w:numId w:val="2"/>
        </w:numPr>
      </w:pPr>
      <w:r w:rsidRPr="00AA2D0F">
        <w:rPr>
          <w:noProof/>
        </w:rPr>
        <w:drawing>
          <wp:anchor distT="0" distB="0" distL="114300" distR="114300" simplePos="0" relativeHeight="251660288" behindDoc="0" locked="0" layoutInCell="1" allowOverlap="1" wp14:anchorId="37E55E5B" wp14:editId="4CFD2FBD">
            <wp:simplePos x="0" y="0"/>
            <wp:positionH relativeFrom="column">
              <wp:posOffset>2359553</wp:posOffset>
            </wp:positionH>
            <wp:positionV relativeFrom="paragraph">
              <wp:posOffset>8478</wp:posOffset>
            </wp:positionV>
            <wp:extent cx="4096607" cy="3136573"/>
            <wp:effectExtent l="0" t="0" r="0" b="6985"/>
            <wp:wrapNone/>
            <wp:docPr id="875890047"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90047" name="Picture 1" descr="A screenshot of a graph&#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6607" cy="3136573"/>
                    </a:xfrm>
                    <a:prstGeom prst="rect">
                      <a:avLst/>
                    </a:prstGeom>
                  </pic:spPr>
                </pic:pic>
              </a:graphicData>
            </a:graphic>
            <wp14:sizeRelH relativeFrom="margin">
              <wp14:pctWidth>0</wp14:pctWidth>
            </wp14:sizeRelH>
            <wp14:sizeRelV relativeFrom="margin">
              <wp14:pctHeight>0</wp14:pctHeight>
            </wp14:sizeRelV>
          </wp:anchor>
        </w:drawing>
      </w:r>
      <w:r w:rsidR="00AA2D0F" w:rsidRPr="00AA2D0F">
        <w:t>Kellaajaliselt</w:t>
      </w:r>
    </w:p>
    <w:p w14:paraId="15DA65D8" w14:textId="33255145" w:rsidR="00AA2D0F" w:rsidRDefault="00AA2D0F" w:rsidP="00AA2D0F">
      <w:pPr>
        <w:pStyle w:val="ListParagraph"/>
        <w:numPr>
          <w:ilvl w:val="0"/>
          <w:numId w:val="2"/>
        </w:numPr>
      </w:pPr>
      <w:proofErr w:type="spellStart"/>
      <w:r w:rsidRPr="00AA2D0F">
        <w:t>Kuupäevaliselt</w:t>
      </w:r>
      <w:proofErr w:type="spellEnd"/>
    </w:p>
    <w:p w14:paraId="75BBD826" w14:textId="077CA0CC" w:rsidR="00AA2D0F" w:rsidRPr="00AA2D0F" w:rsidRDefault="00127B7F" w:rsidP="00AA2D0F">
      <w:pPr>
        <w:pStyle w:val="ListParagraph"/>
        <w:numPr>
          <w:ilvl w:val="0"/>
          <w:numId w:val="2"/>
        </w:numPr>
      </w:pPr>
      <w:r w:rsidRPr="002603CA">
        <w:rPr>
          <w:noProof/>
        </w:rPr>
        <w:drawing>
          <wp:anchor distT="0" distB="0" distL="114300" distR="114300" simplePos="0" relativeHeight="251659264" behindDoc="0" locked="0" layoutInCell="1" allowOverlap="1" wp14:anchorId="2D56B3F0" wp14:editId="64EBE460">
            <wp:simplePos x="0" y="0"/>
            <wp:positionH relativeFrom="margin">
              <wp:posOffset>-496034</wp:posOffset>
            </wp:positionH>
            <wp:positionV relativeFrom="paragraph">
              <wp:posOffset>332477</wp:posOffset>
            </wp:positionV>
            <wp:extent cx="2161309" cy="2295145"/>
            <wp:effectExtent l="0" t="0" r="0" b="0"/>
            <wp:wrapNone/>
            <wp:docPr id="3684032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03203" name="Picture 1" descr="A screenshot of a comput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63152" cy="2297102"/>
                    </a:xfrm>
                    <a:prstGeom prst="rect">
                      <a:avLst/>
                    </a:prstGeom>
                  </pic:spPr>
                </pic:pic>
              </a:graphicData>
            </a:graphic>
            <wp14:sizeRelH relativeFrom="margin">
              <wp14:pctWidth>0</wp14:pctWidth>
            </wp14:sizeRelH>
            <wp14:sizeRelV relativeFrom="margin">
              <wp14:pctHeight>0</wp14:pctHeight>
            </wp14:sizeRelV>
          </wp:anchor>
        </w:drawing>
      </w:r>
      <w:r w:rsidR="00AA2D0F" w:rsidRPr="00AA2D0F">
        <w:t>perioodipõhiselt</w:t>
      </w:r>
    </w:p>
    <w:p w14:paraId="0CC1EF35" w14:textId="0B130FD3" w:rsidR="00AA2D0F" w:rsidRPr="002603CA" w:rsidRDefault="00AA2D0F" w:rsidP="00AA2D0F">
      <w:pPr>
        <w:ind w:left="720"/>
      </w:pPr>
    </w:p>
    <w:p w14:paraId="77660C89" w14:textId="19B60328" w:rsidR="00DF3DB0" w:rsidRDefault="00DF3DB0"/>
    <w:p w14:paraId="58394218" w14:textId="79288EA8" w:rsidR="00AA2D0F" w:rsidRDefault="00AA2D0F">
      <w:r>
        <w:br w:type="page"/>
      </w:r>
    </w:p>
    <w:p w14:paraId="1E6533B1" w14:textId="084411F8" w:rsidR="002603CA" w:rsidRDefault="007336C3" w:rsidP="007336C3">
      <w:pPr>
        <w:jc w:val="center"/>
        <w:rPr>
          <w:b/>
          <w:bCs/>
        </w:rPr>
      </w:pPr>
      <w:r w:rsidRPr="007336C3">
        <w:rPr>
          <w:b/>
          <w:bCs/>
        </w:rPr>
        <w:lastRenderedPageBreak/>
        <w:t>Detailsemad aruanded</w:t>
      </w:r>
    </w:p>
    <w:p w14:paraId="5045D220" w14:textId="77777777" w:rsidR="007336C3" w:rsidRDefault="007336C3" w:rsidP="007336C3">
      <w:pPr>
        <w:jc w:val="center"/>
        <w:rPr>
          <w:b/>
          <w:bCs/>
        </w:rPr>
      </w:pPr>
    </w:p>
    <w:p w14:paraId="3839E617" w14:textId="128B00CE" w:rsidR="00974B14" w:rsidRDefault="00974B14">
      <w:r w:rsidRPr="00974B14">
        <w:rPr>
          <w:noProof/>
        </w:rPr>
        <w:drawing>
          <wp:inline distT="0" distB="0" distL="0" distR="0" wp14:anchorId="06D5FC7F" wp14:editId="237ECD6A">
            <wp:extent cx="5760720" cy="2868295"/>
            <wp:effectExtent l="0" t="0" r="0" b="8255"/>
            <wp:docPr id="2667980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98080" name="Picture 1" descr="A screenshot of a computer&#10;&#10;AI-generated content may be incorrect."/>
                    <pic:cNvPicPr/>
                  </pic:nvPicPr>
                  <pic:blipFill>
                    <a:blip r:embed="rId11"/>
                    <a:stretch>
                      <a:fillRect/>
                    </a:stretch>
                  </pic:blipFill>
                  <pic:spPr>
                    <a:xfrm>
                      <a:off x="0" y="0"/>
                      <a:ext cx="5760720" cy="2868295"/>
                    </a:xfrm>
                    <a:prstGeom prst="rect">
                      <a:avLst/>
                    </a:prstGeom>
                  </pic:spPr>
                </pic:pic>
              </a:graphicData>
            </a:graphic>
          </wp:inline>
        </w:drawing>
      </w:r>
    </w:p>
    <w:p w14:paraId="613CCA99" w14:textId="77777777" w:rsidR="00974B14" w:rsidRPr="00974B14" w:rsidRDefault="00974B14" w:rsidP="00974B14">
      <w:r w:rsidRPr="00974B14">
        <w:rPr>
          <w:b/>
          <w:bCs/>
        </w:rPr>
        <w:t>Parameetrid</w:t>
      </w:r>
      <w:r w:rsidRPr="00974B14">
        <w:br/>
        <w:t>Määra, millist statistikat soovid aruandes näha.</w:t>
      </w:r>
    </w:p>
    <w:p w14:paraId="74354883" w14:textId="7EB49D2B" w:rsidR="00974B14" w:rsidRPr="00974B14" w:rsidRDefault="00974B14" w:rsidP="00974B14">
      <w:r w:rsidRPr="00974B14">
        <w:rPr>
          <w:b/>
          <w:bCs/>
        </w:rPr>
        <w:t>Aruande sisu</w:t>
      </w:r>
      <w:r w:rsidRPr="00974B14">
        <w:br/>
        <w:t>Vali, kes on aruandes sees (kasutajad või rühmad).</w:t>
      </w:r>
    </w:p>
    <w:p w14:paraId="3B2BD03D" w14:textId="2639B586" w:rsidR="00974B14" w:rsidRPr="00974B14" w:rsidRDefault="00974B14" w:rsidP="00974B14">
      <w:r w:rsidRPr="00974B14">
        <w:rPr>
          <w:b/>
          <w:bCs/>
        </w:rPr>
        <w:t>Tulemuste rühmitus</w:t>
      </w:r>
      <w:r w:rsidRPr="00974B14">
        <w:br/>
        <w:t>Tulemuste rühmitus võimaldab kuvada statistikat erinevatel tasemetel:</w:t>
      </w:r>
    </w:p>
    <w:p w14:paraId="1AE07760" w14:textId="3259D918" w:rsidR="00974B14" w:rsidRPr="00974B14" w:rsidRDefault="00974B14" w:rsidP="00974B14">
      <w:pPr>
        <w:numPr>
          <w:ilvl w:val="0"/>
          <w:numId w:val="4"/>
        </w:numPr>
      </w:pPr>
      <w:r w:rsidRPr="00974B14">
        <w:rPr>
          <w:b/>
          <w:bCs/>
        </w:rPr>
        <w:t>Kokku</w:t>
      </w:r>
      <w:r w:rsidRPr="00974B14">
        <w:t xml:space="preserve"> – kogu valitud statistika koondvaatena</w:t>
      </w:r>
    </w:p>
    <w:p w14:paraId="30504EBB" w14:textId="592CB13F" w:rsidR="00974B14" w:rsidRPr="00974B14" w:rsidRDefault="00974B14" w:rsidP="00974B14">
      <w:pPr>
        <w:numPr>
          <w:ilvl w:val="0"/>
          <w:numId w:val="4"/>
        </w:numPr>
      </w:pPr>
      <w:r w:rsidRPr="00974B14">
        <w:rPr>
          <w:b/>
          <w:bCs/>
        </w:rPr>
        <w:t>Objektid</w:t>
      </w:r>
      <w:r w:rsidRPr="00974B14">
        <w:t xml:space="preserve"> – kasutajapõhine statistika</w:t>
      </w:r>
    </w:p>
    <w:p w14:paraId="13E91FE6" w14:textId="05A0D603" w:rsidR="00974B14" w:rsidRPr="00974B14" w:rsidRDefault="00974B14" w:rsidP="00974B14">
      <w:pPr>
        <w:numPr>
          <w:ilvl w:val="0"/>
          <w:numId w:val="4"/>
        </w:numPr>
      </w:pPr>
      <w:r w:rsidRPr="00974B14">
        <w:rPr>
          <w:b/>
          <w:bCs/>
        </w:rPr>
        <w:t>Rühmad</w:t>
      </w:r>
      <w:r w:rsidRPr="00974B14">
        <w:t xml:space="preserve"> – rühmapõhine statistika</w:t>
      </w:r>
    </w:p>
    <w:p w14:paraId="7179645D" w14:textId="767420E1" w:rsidR="00974B14" w:rsidRDefault="00974B14" w:rsidP="00974B14">
      <w:pPr>
        <w:numPr>
          <w:ilvl w:val="0"/>
          <w:numId w:val="4"/>
        </w:numPr>
      </w:pPr>
      <w:r w:rsidRPr="00974B14">
        <w:rPr>
          <w:b/>
          <w:bCs/>
        </w:rPr>
        <w:t>Rühmad ja objektid</w:t>
      </w:r>
      <w:r w:rsidRPr="00974B14">
        <w:t xml:space="preserve"> – kombineeritud vaade kasutaja- ja rühmapõhiselt</w:t>
      </w:r>
    </w:p>
    <w:p w14:paraId="2A3357E5" w14:textId="77777777" w:rsidR="00974B14" w:rsidRDefault="00974B14" w:rsidP="00974B14"/>
    <w:p w14:paraId="5A4BFCEA" w14:textId="77777777" w:rsidR="00732C98" w:rsidRDefault="00974B14" w:rsidP="00974B14">
      <w:r>
        <w:t>Viimaseks „Loo aruanne“</w:t>
      </w:r>
    </w:p>
    <w:p w14:paraId="6EAFB198" w14:textId="2B7E1527" w:rsidR="00732C98" w:rsidRDefault="00732C98" w:rsidP="00732C98">
      <w:r w:rsidRPr="00732C98">
        <w:rPr>
          <w:noProof/>
        </w:rPr>
        <w:drawing>
          <wp:anchor distT="0" distB="0" distL="114300" distR="114300" simplePos="0" relativeHeight="251661312" behindDoc="0" locked="0" layoutInCell="1" allowOverlap="1" wp14:anchorId="4DB1F2D2" wp14:editId="3CE8E099">
            <wp:simplePos x="0" y="0"/>
            <wp:positionH relativeFrom="margin">
              <wp:posOffset>-169462</wp:posOffset>
            </wp:positionH>
            <wp:positionV relativeFrom="paragraph">
              <wp:posOffset>728287</wp:posOffset>
            </wp:positionV>
            <wp:extent cx="5278582" cy="1819275"/>
            <wp:effectExtent l="0" t="0" r="0" b="0"/>
            <wp:wrapNone/>
            <wp:docPr id="56259139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91399" name="Picture 1" descr="A screenshot of a compu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87914" cy="1822491"/>
                    </a:xfrm>
                    <a:prstGeom prst="rect">
                      <a:avLst/>
                    </a:prstGeom>
                  </pic:spPr>
                </pic:pic>
              </a:graphicData>
            </a:graphic>
            <wp14:sizeRelH relativeFrom="margin">
              <wp14:pctWidth>0</wp14:pctWidth>
            </wp14:sizeRelH>
            <wp14:sizeRelV relativeFrom="margin">
              <wp14:pctHeight>0</wp14:pctHeight>
            </wp14:sizeRelV>
          </wp:anchor>
        </w:drawing>
      </w:r>
      <w:r>
        <w:t>Kui aruanne on koostatud, saad ülemise menüü kaudu valida, millist statistikat soovid kuvada. Selleks märgi linnukestega vastavad väljad ning süsteem kuvab ainult valitud näitajad. Kui valikud tehtud, siis „Värskenda nähtavaid veerge“</w:t>
      </w:r>
      <w:r w:rsidR="007336C3">
        <w:br/>
      </w:r>
    </w:p>
    <w:p w14:paraId="16799769" w14:textId="2E1CD70E" w:rsidR="00732C98" w:rsidRDefault="00732C98">
      <w:r>
        <w:br w:type="page"/>
      </w:r>
    </w:p>
    <w:p w14:paraId="3C4D803F" w14:textId="77777777" w:rsidR="00732C98" w:rsidRPr="00732C98" w:rsidRDefault="00732C98" w:rsidP="00732C98">
      <w:r w:rsidRPr="00732C98">
        <w:lastRenderedPageBreak/>
        <w:t xml:space="preserve">Kui soovid valitud statistikat alla laadida, saad seda teha menüüpunkti </w:t>
      </w:r>
      <w:r w:rsidRPr="00732C98">
        <w:rPr>
          <w:b/>
          <w:bCs/>
        </w:rPr>
        <w:t>„Ekspordi“</w:t>
      </w:r>
      <w:r w:rsidRPr="00732C98">
        <w:t xml:space="preserve"> kaudu.</w:t>
      </w:r>
      <w:r w:rsidRPr="00732C98">
        <w:br/>
        <w:t>Sealt edasi on võimalik valida:</w:t>
      </w:r>
    </w:p>
    <w:p w14:paraId="043DCB67" w14:textId="52BDD7CE" w:rsidR="00732C98" w:rsidRPr="00732C98" w:rsidRDefault="00732C98" w:rsidP="00732C98">
      <w:pPr>
        <w:numPr>
          <w:ilvl w:val="0"/>
          <w:numId w:val="5"/>
        </w:numPr>
      </w:pPr>
      <w:r w:rsidRPr="00732C98">
        <w:rPr>
          <w:b/>
          <w:bCs/>
        </w:rPr>
        <w:t>Salvesta kui fail</w:t>
      </w:r>
      <w:r w:rsidRPr="00732C98">
        <w:t xml:space="preserve"> – aruande allalaadimiseks oma arvutisse</w:t>
      </w:r>
    </w:p>
    <w:p w14:paraId="51B0F214" w14:textId="7E18F16A" w:rsidR="00732C98" w:rsidRPr="00732C98" w:rsidRDefault="00732C98" w:rsidP="00732C98">
      <w:pPr>
        <w:numPr>
          <w:ilvl w:val="0"/>
          <w:numId w:val="5"/>
        </w:numPr>
      </w:pPr>
      <w:r w:rsidRPr="00732C98">
        <w:rPr>
          <w:b/>
          <w:bCs/>
        </w:rPr>
        <w:t>Saada meilisõnumina</w:t>
      </w:r>
      <w:r w:rsidRPr="00732C98">
        <w:t xml:space="preserve"> – aruande saatmiseks e-posti teel</w:t>
      </w:r>
    </w:p>
    <w:p w14:paraId="3E940A10" w14:textId="514417AF" w:rsidR="007336C3" w:rsidRDefault="00732C98" w:rsidP="00732C98">
      <w:r w:rsidRPr="00732C98">
        <w:rPr>
          <w:noProof/>
        </w:rPr>
        <w:drawing>
          <wp:inline distT="0" distB="0" distL="0" distR="0" wp14:anchorId="2E354596" wp14:editId="1752EDEA">
            <wp:extent cx="5760720" cy="2232660"/>
            <wp:effectExtent l="0" t="0" r="0" b="0"/>
            <wp:docPr id="87903004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30046" name="Picture 1" descr="A screenshot of a computer&#10;&#10;AI-generated content may be incorrect."/>
                    <pic:cNvPicPr/>
                  </pic:nvPicPr>
                  <pic:blipFill>
                    <a:blip r:embed="rId13"/>
                    <a:stretch>
                      <a:fillRect/>
                    </a:stretch>
                  </pic:blipFill>
                  <pic:spPr>
                    <a:xfrm>
                      <a:off x="0" y="0"/>
                      <a:ext cx="5760720" cy="2232660"/>
                    </a:xfrm>
                    <a:prstGeom prst="rect">
                      <a:avLst/>
                    </a:prstGeom>
                  </pic:spPr>
                </pic:pic>
              </a:graphicData>
            </a:graphic>
          </wp:inline>
        </w:drawing>
      </w:r>
    </w:p>
    <w:p w14:paraId="77F6B365" w14:textId="77777777" w:rsidR="00DE093C" w:rsidRDefault="00DE093C" w:rsidP="00732C98"/>
    <w:p w14:paraId="112E9995" w14:textId="77777777" w:rsidR="00DE093C" w:rsidRPr="00DE093C" w:rsidRDefault="00DE093C" w:rsidP="00DE093C">
      <w:r w:rsidRPr="00DE093C">
        <w:t>Lisaks on võimalik seadistada automaatne, reeglipõhine statistika saatmine e-posti teel.</w:t>
      </w:r>
      <w:r w:rsidRPr="00DE093C">
        <w:br/>
        <w:t>Kui oled määranud parameetrid, mille alusel soovid statistikat iga kindla ajavahemiku järel automaatselt meilile saada, saad seadistuse salvestada valikuga „</w:t>
      </w:r>
      <w:r w:rsidRPr="00CE0E06">
        <w:rPr>
          <w:b/>
          <w:bCs/>
        </w:rPr>
        <w:t>Salvesta aruanne</w:t>
      </w:r>
      <w:r w:rsidRPr="00DE093C">
        <w:t>“.</w:t>
      </w:r>
    </w:p>
    <w:p w14:paraId="43C6B661" w14:textId="77777777" w:rsidR="00DE093C" w:rsidRPr="00DE093C" w:rsidRDefault="00DE093C" w:rsidP="00DE093C">
      <w:r w:rsidRPr="00DE093C">
        <w:t>Seadistamisel saab määrata järgmised tingimused:</w:t>
      </w:r>
    </w:p>
    <w:p w14:paraId="75E10E93" w14:textId="561321A2" w:rsidR="00DE093C" w:rsidRDefault="00DE093C" w:rsidP="00732C98">
      <w:r w:rsidRPr="00DE093C">
        <w:rPr>
          <w:noProof/>
        </w:rPr>
        <w:drawing>
          <wp:inline distT="0" distB="0" distL="0" distR="0" wp14:anchorId="4412CCE5" wp14:editId="3418581A">
            <wp:extent cx="5760720" cy="2741295"/>
            <wp:effectExtent l="0" t="0" r="0" b="1905"/>
            <wp:docPr id="21397279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27961" name="Picture 1" descr="A screenshot of a computer&#10;&#10;AI-generated content may be incorrect."/>
                    <pic:cNvPicPr/>
                  </pic:nvPicPr>
                  <pic:blipFill>
                    <a:blip r:embed="rId14"/>
                    <a:stretch>
                      <a:fillRect/>
                    </a:stretch>
                  </pic:blipFill>
                  <pic:spPr>
                    <a:xfrm>
                      <a:off x="0" y="0"/>
                      <a:ext cx="5760720" cy="2741295"/>
                    </a:xfrm>
                    <a:prstGeom prst="rect">
                      <a:avLst/>
                    </a:prstGeom>
                  </pic:spPr>
                </pic:pic>
              </a:graphicData>
            </a:graphic>
          </wp:inline>
        </w:drawing>
      </w:r>
    </w:p>
    <w:p w14:paraId="3F1797C0" w14:textId="77777777" w:rsidR="00DE093C" w:rsidRPr="00DE093C" w:rsidRDefault="00DE093C" w:rsidP="00DE093C">
      <w:pPr>
        <w:pStyle w:val="ListParagraph"/>
        <w:numPr>
          <w:ilvl w:val="0"/>
          <w:numId w:val="5"/>
        </w:numPr>
      </w:pPr>
      <w:r w:rsidRPr="007A2D71">
        <w:rPr>
          <w:b/>
          <w:bCs/>
        </w:rPr>
        <w:t>Millal tuleks see saata</w:t>
      </w:r>
      <w:r>
        <w:t xml:space="preserve"> – </w:t>
      </w:r>
      <w:r w:rsidRPr="00DE093C">
        <w:t>Määra, kui tihti ja millal soovid statistikat automaatselt e-posti teel saada.</w:t>
      </w:r>
    </w:p>
    <w:p w14:paraId="487C8833" w14:textId="7B61FE16" w:rsidR="00DE093C" w:rsidRDefault="00DE093C" w:rsidP="00DE093C">
      <w:pPr>
        <w:pStyle w:val="ListParagraph"/>
        <w:numPr>
          <w:ilvl w:val="0"/>
          <w:numId w:val="5"/>
        </w:numPr>
      </w:pPr>
      <w:r w:rsidRPr="007A2D71">
        <w:rPr>
          <w:b/>
          <w:bCs/>
        </w:rPr>
        <w:lastRenderedPageBreak/>
        <w:t>Ajal</w:t>
      </w:r>
      <w:r>
        <w:t xml:space="preserve"> – </w:t>
      </w:r>
      <w:r w:rsidRPr="00DE093C">
        <w:t>Vali kellaaeg, millal aruanne saadetakse vastavalt eelnevalt määratud sagedusele.</w:t>
      </w:r>
    </w:p>
    <w:p w14:paraId="180BEFD1" w14:textId="31FD0F69" w:rsidR="00DE093C" w:rsidRDefault="00DE093C" w:rsidP="00DE093C">
      <w:pPr>
        <w:pStyle w:val="ListParagraph"/>
        <w:numPr>
          <w:ilvl w:val="0"/>
          <w:numId w:val="5"/>
        </w:numPr>
      </w:pPr>
      <w:r w:rsidRPr="007A2D71">
        <w:rPr>
          <w:b/>
          <w:bCs/>
        </w:rPr>
        <w:t>Mida see peaks sisaldama</w:t>
      </w:r>
      <w:r>
        <w:t xml:space="preserve"> – </w:t>
      </w:r>
      <w:r w:rsidRPr="00DE093C">
        <w:t>Määra, millise perioodi statistika saadetakse Sulle e-posti teel.</w:t>
      </w:r>
    </w:p>
    <w:p w14:paraId="370C745A" w14:textId="69FC3117" w:rsidR="00DE093C" w:rsidRDefault="00DE093C" w:rsidP="00DE093C">
      <w:pPr>
        <w:numPr>
          <w:ilvl w:val="0"/>
          <w:numId w:val="4"/>
        </w:numPr>
      </w:pPr>
      <w:r w:rsidRPr="007A2D71">
        <w:rPr>
          <w:b/>
          <w:bCs/>
        </w:rPr>
        <w:t>Aruande rühmitus</w:t>
      </w:r>
      <w:r>
        <w:t xml:space="preserve"> - </w:t>
      </w:r>
      <w:r w:rsidRPr="00DE093C">
        <w:t>Vali, kuidas statistika on aruandes esitatud:</w:t>
      </w:r>
    </w:p>
    <w:p w14:paraId="69D1216E" w14:textId="318FD6AC" w:rsidR="00DE093C" w:rsidRDefault="00DE093C" w:rsidP="00DE093C">
      <w:r w:rsidRPr="00974B14">
        <w:rPr>
          <w:b/>
          <w:bCs/>
        </w:rPr>
        <w:t>Kokku</w:t>
      </w:r>
      <w:r w:rsidRPr="00974B14">
        <w:t xml:space="preserve"> – kogu valitud statistika koondvaatena</w:t>
      </w:r>
      <w:r>
        <w:br/>
      </w:r>
      <w:r w:rsidRPr="00974B14">
        <w:rPr>
          <w:b/>
          <w:bCs/>
        </w:rPr>
        <w:t>Objektid</w:t>
      </w:r>
      <w:r w:rsidRPr="00974B14">
        <w:t xml:space="preserve"> – kasutajapõhine statistika</w:t>
      </w:r>
      <w:r>
        <w:br/>
      </w:r>
      <w:r w:rsidRPr="00974B14">
        <w:rPr>
          <w:b/>
          <w:bCs/>
        </w:rPr>
        <w:t>Rühmad</w:t>
      </w:r>
      <w:r w:rsidRPr="00974B14">
        <w:t xml:space="preserve"> – rühmapõhine statistika</w:t>
      </w:r>
      <w:r>
        <w:br/>
      </w:r>
      <w:r w:rsidRPr="00974B14">
        <w:rPr>
          <w:b/>
          <w:bCs/>
        </w:rPr>
        <w:t>Rühmad ja objektid</w:t>
      </w:r>
      <w:r w:rsidRPr="00974B14">
        <w:t xml:space="preserve"> – kombineeritud vaade kasutaja- ja rühmapõhiselt</w:t>
      </w:r>
    </w:p>
    <w:p w14:paraId="79444285" w14:textId="522DBF62" w:rsidR="00DE093C" w:rsidRDefault="00DE093C" w:rsidP="00DE093C">
      <w:r w:rsidRPr="007A2D71">
        <w:rPr>
          <w:b/>
          <w:bCs/>
        </w:rPr>
        <w:t>Intervallide rühmitamine</w:t>
      </w:r>
      <w:r>
        <w:t xml:space="preserve"> - </w:t>
      </w:r>
      <w:r w:rsidRPr="00DE093C">
        <w:t>Intervallide rühmitus, milles aruanne peab olema. See on salvestatud aruande peamine intervallirühmitus ja see kuvatakse esmalt ekspordis.</w:t>
      </w:r>
    </w:p>
    <w:p w14:paraId="0A2B0556" w14:textId="11B66D84" w:rsidR="00DE093C" w:rsidRDefault="00DE093C" w:rsidP="00DE093C">
      <w:r w:rsidRPr="007A2D71">
        <w:rPr>
          <w:b/>
          <w:bCs/>
        </w:rPr>
        <w:t>Lisa järgmised rühmitused</w:t>
      </w:r>
      <w:r>
        <w:t xml:space="preserve"> –</w:t>
      </w:r>
      <w:r w:rsidR="007A2D71" w:rsidRPr="007A2D71">
        <w:t xml:space="preserve"> Vali täiendavad parameetrid, mille alusel kuvatakse ajalist statistikat.</w:t>
      </w:r>
    </w:p>
    <w:p w14:paraId="2A1761FD" w14:textId="6381AC0B" w:rsidR="005C1687" w:rsidRDefault="0082752E" w:rsidP="00DE093C">
      <w:r>
        <w:t>Viimaseks „</w:t>
      </w:r>
      <w:r w:rsidRPr="0082752E">
        <w:rPr>
          <w:b/>
          <w:bCs/>
        </w:rPr>
        <w:t>Salvesta</w:t>
      </w:r>
      <w:r>
        <w:t>“</w:t>
      </w:r>
    </w:p>
    <w:p w14:paraId="4F73D557" w14:textId="3055A62E" w:rsidR="0082752E" w:rsidRDefault="00953870" w:rsidP="00DE093C">
      <w:r w:rsidRPr="00953870">
        <w:rPr>
          <w:noProof/>
        </w:rPr>
        <w:drawing>
          <wp:anchor distT="0" distB="0" distL="114300" distR="114300" simplePos="0" relativeHeight="251662336" behindDoc="1" locked="0" layoutInCell="1" allowOverlap="1" wp14:anchorId="66B63D0B" wp14:editId="67F4FF09">
            <wp:simplePos x="0" y="0"/>
            <wp:positionH relativeFrom="margin">
              <wp:align>left</wp:align>
            </wp:positionH>
            <wp:positionV relativeFrom="paragraph">
              <wp:posOffset>395448</wp:posOffset>
            </wp:positionV>
            <wp:extent cx="4556125" cy="4358640"/>
            <wp:effectExtent l="0" t="0" r="0" b="3810"/>
            <wp:wrapTight wrapText="bothSides">
              <wp:wrapPolygon edited="0">
                <wp:start x="0" y="0"/>
                <wp:lineTo x="0" y="21524"/>
                <wp:lineTo x="21495" y="21524"/>
                <wp:lineTo x="21495" y="0"/>
                <wp:lineTo x="0" y="0"/>
              </wp:wrapPolygon>
            </wp:wrapTight>
            <wp:docPr id="3174158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15803" name="Picture 1"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56125" cy="4358640"/>
                    </a:xfrm>
                    <a:prstGeom prst="rect">
                      <a:avLst/>
                    </a:prstGeom>
                  </pic:spPr>
                </pic:pic>
              </a:graphicData>
            </a:graphic>
          </wp:anchor>
        </w:drawing>
      </w:r>
      <w:r w:rsidR="005C1687" w:rsidRPr="005C1687">
        <w:t>Kõiki määratud parameetreid on võimalik hiljem muuta vastavalt vajadusele.</w:t>
      </w:r>
      <w:r w:rsidR="00C71B1D">
        <w:t xml:space="preserve"> </w:t>
      </w:r>
    </w:p>
    <w:p w14:paraId="4C953C10" w14:textId="77777777" w:rsidR="00953870" w:rsidRDefault="00953870" w:rsidP="00DE093C"/>
    <w:p w14:paraId="1B996940" w14:textId="77777777" w:rsidR="005C1687" w:rsidRDefault="005C1687" w:rsidP="005C1687"/>
    <w:p w14:paraId="064A2357" w14:textId="77777777" w:rsidR="005C1687" w:rsidRDefault="005C1687" w:rsidP="005C1687"/>
    <w:p w14:paraId="0FDFEBA8" w14:textId="77777777" w:rsidR="005C1687" w:rsidRDefault="005C1687" w:rsidP="005C1687"/>
    <w:p w14:paraId="3362D08C" w14:textId="77777777" w:rsidR="005C1687" w:rsidRDefault="005C1687" w:rsidP="005C1687"/>
    <w:p w14:paraId="7554781F" w14:textId="77777777" w:rsidR="005C1687" w:rsidRDefault="005C1687" w:rsidP="005C1687"/>
    <w:p w14:paraId="1379C9C6" w14:textId="77777777" w:rsidR="005C1687" w:rsidRDefault="005C1687" w:rsidP="005C1687"/>
    <w:p w14:paraId="6EB2DA8C" w14:textId="77777777" w:rsidR="005C1687" w:rsidRDefault="005C1687" w:rsidP="005C1687"/>
    <w:p w14:paraId="18A4A30E" w14:textId="77777777" w:rsidR="005C1687" w:rsidRDefault="005C1687" w:rsidP="005C1687"/>
    <w:p w14:paraId="24571DA2" w14:textId="77777777" w:rsidR="005C1687" w:rsidRDefault="005C1687" w:rsidP="005C1687"/>
    <w:p w14:paraId="737B1C44" w14:textId="77777777" w:rsidR="005C1687" w:rsidRDefault="005C1687" w:rsidP="005C1687"/>
    <w:p w14:paraId="56FA0310" w14:textId="77777777" w:rsidR="005C1687" w:rsidRDefault="005C1687" w:rsidP="005C1687"/>
    <w:p w14:paraId="4EB83466" w14:textId="77777777" w:rsidR="005C1687" w:rsidRDefault="005C1687" w:rsidP="005C1687"/>
    <w:p w14:paraId="3CA317E7" w14:textId="77777777" w:rsidR="005C1687" w:rsidRDefault="005C1687" w:rsidP="005C1687"/>
    <w:p w14:paraId="3592BD35" w14:textId="77777777" w:rsidR="005C1687" w:rsidRDefault="005C1687" w:rsidP="005C1687"/>
    <w:p w14:paraId="65417212" w14:textId="77777777" w:rsidR="005C1687" w:rsidRDefault="005C1687" w:rsidP="005C1687"/>
    <w:p w14:paraId="0D872E66" w14:textId="60D4F82B" w:rsidR="005C1687" w:rsidRDefault="005C1687" w:rsidP="005C1687">
      <w:r>
        <w:lastRenderedPageBreak/>
        <w:t>„</w:t>
      </w:r>
      <w:r w:rsidRPr="00167F47">
        <w:rPr>
          <w:b/>
          <w:bCs/>
        </w:rPr>
        <w:t>Kuupäev &amp; Kellaaeg</w:t>
      </w:r>
      <w:r>
        <w:t>“</w:t>
      </w:r>
    </w:p>
    <w:p w14:paraId="160BAE7D" w14:textId="77777777" w:rsidR="005C1687" w:rsidRDefault="005C1687" w:rsidP="005C1687">
      <w:r w:rsidRPr="00167F47">
        <w:t>Nädalapäevi ning kellaajavahemikku kasutatakse selleks, et määrata, milliseid päevi ja kellaaegu aruanne peaks hõlmama.</w:t>
      </w:r>
      <w:r w:rsidRPr="00167F47">
        <w:br/>
      </w:r>
      <w:r w:rsidRPr="00167F47">
        <w:br/>
        <w:t>Aruandesse lisatakse ainult selle aja sees esitatud andmed.</w:t>
      </w:r>
    </w:p>
    <w:p w14:paraId="5931A40F" w14:textId="77777777" w:rsidR="005C1687" w:rsidRDefault="005C1687" w:rsidP="005C1687">
      <w:r>
        <w:t>„</w:t>
      </w:r>
      <w:r w:rsidRPr="00167F47">
        <w:rPr>
          <w:b/>
          <w:bCs/>
        </w:rPr>
        <w:t>Ajakavad</w:t>
      </w:r>
      <w:r>
        <w:t>“ menüüs on võimalik:</w:t>
      </w:r>
    </w:p>
    <w:p w14:paraId="48667E7F" w14:textId="62906A43" w:rsidR="00323238" w:rsidRDefault="00323238" w:rsidP="00323238">
      <w:pPr>
        <w:pStyle w:val="ListParagraph"/>
        <w:numPr>
          <w:ilvl w:val="1"/>
          <w:numId w:val="5"/>
        </w:numPr>
      </w:pPr>
      <w:r w:rsidRPr="0051624F">
        <w:t>Kustutada olemasolev ajakava</w:t>
      </w:r>
      <w:r>
        <w:t xml:space="preserve"> (Kustuta)</w:t>
      </w:r>
      <w:r w:rsidR="005931A8">
        <w:t>.</w:t>
      </w:r>
    </w:p>
    <w:p w14:paraId="1BC10C88" w14:textId="2B3670C1" w:rsidR="00323238" w:rsidRDefault="00323238" w:rsidP="00323238">
      <w:pPr>
        <w:pStyle w:val="ListParagraph"/>
        <w:numPr>
          <w:ilvl w:val="1"/>
          <w:numId w:val="5"/>
        </w:numPr>
      </w:pPr>
      <w:r>
        <w:t>Saata statistika koheselt e-posti teel (Saada)</w:t>
      </w:r>
      <w:r w:rsidR="005931A8">
        <w:t>.</w:t>
      </w:r>
    </w:p>
    <w:p w14:paraId="28787168" w14:textId="65BC8887" w:rsidR="00323238" w:rsidRDefault="00323238" w:rsidP="00323238">
      <w:pPr>
        <w:pStyle w:val="ListParagraph"/>
        <w:numPr>
          <w:ilvl w:val="1"/>
          <w:numId w:val="5"/>
        </w:numPr>
      </w:pPr>
      <w:r w:rsidRPr="0051624F">
        <w:t>Muuta seadistusi, millal ja kui tihti statistika e-postile saadetakse</w:t>
      </w:r>
      <w:r w:rsidR="005931A8">
        <w:t xml:space="preserve"> (Redigeeri).</w:t>
      </w:r>
    </w:p>
    <w:p w14:paraId="7236F475" w14:textId="3D033786" w:rsidR="007A19F8" w:rsidRDefault="007A19F8" w:rsidP="005C1687">
      <w:pPr>
        <w:pStyle w:val="ListParagraph"/>
        <w:numPr>
          <w:ilvl w:val="1"/>
          <w:numId w:val="5"/>
        </w:numPr>
      </w:pPr>
      <w:r w:rsidRPr="007A19F8">
        <w:t>Lisada uus ajakava samade parameetritega, mil määrata, millal statistika e-posti teel saadetakse (nupp „+ Lisa ajakava“)</w:t>
      </w:r>
      <w:r w:rsidR="00323238">
        <w:t xml:space="preserve"> </w:t>
      </w:r>
    </w:p>
    <w:p w14:paraId="7E4D6F2F" w14:textId="77777777" w:rsidR="005C1687" w:rsidRDefault="005C1687" w:rsidP="005C1687">
      <w:r>
        <w:t>„</w:t>
      </w:r>
      <w:r w:rsidRPr="00E235DB">
        <w:rPr>
          <w:b/>
          <w:bCs/>
        </w:rPr>
        <w:t>veerud</w:t>
      </w:r>
      <w:r>
        <w:t>“ – Milliste väljadega statistikat kuvatakse</w:t>
      </w:r>
    </w:p>
    <w:p w14:paraId="7BAF50C9" w14:textId="77777777" w:rsidR="005C1687" w:rsidRPr="007336C3" w:rsidRDefault="005C1687" w:rsidP="005C1687">
      <w:r>
        <w:t>„</w:t>
      </w:r>
      <w:r w:rsidRPr="00E235DB">
        <w:rPr>
          <w:b/>
          <w:bCs/>
        </w:rPr>
        <w:t>Mõõteobjektid</w:t>
      </w:r>
      <w:r>
        <w:t>“ – Kes kuuluvad aruandesse</w:t>
      </w:r>
    </w:p>
    <w:p w14:paraId="67903FDA" w14:textId="3D7F4F18" w:rsidR="0053537B" w:rsidRDefault="0053537B"/>
    <w:p w14:paraId="04E08719" w14:textId="55EBFE5C" w:rsidR="00FD5E15" w:rsidRPr="00FD5E15" w:rsidRDefault="00FD5E15" w:rsidP="00FD5E15">
      <w:r w:rsidRPr="00FD5E15">
        <w:t>Kui aruanne on salvestatud, kuvatakse see avalehel jaotises „Salvestatud aruanded“. Aruandele klõpsates on võimalik seda hiljem muuta, kasutades samu seadistusi ja lahendusi, mis olid kirjeldatud eelnevalt.</w:t>
      </w:r>
      <w:r w:rsidR="00237015" w:rsidRPr="00237015">
        <w:rPr>
          <w:noProof/>
        </w:rPr>
        <w:t xml:space="preserve"> </w:t>
      </w:r>
    </w:p>
    <w:p w14:paraId="496A17A5" w14:textId="490A5F06" w:rsidR="005C1687" w:rsidRPr="007336C3" w:rsidRDefault="00237015">
      <w:r w:rsidRPr="00237015">
        <w:rPr>
          <w:noProof/>
        </w:rPr>
        <w:drawing>
          <wp:anchor distT="0" distB="0" distL="114300" distR="114300" simplePos="0" relativeHeight="251663360" behindDoc="0" locked="0" layoutInCell="1" allowOverlap="1" wp14:anchorId="39C09DE0" wp14:editId="1D051B4C">
            <wp:simplePos x="0" y="0"/>
            <wp:positionH relativeFrom="margin">
              <wp:align>right</wp:align>
            </wp:positionH>
            <wp:positionV relativeFrom="paragraph">
              <wp:posOffset>180010</wp:posOffset>
            </wp:positionV>
            <wp:extent cx="5760720" cy="3217545"/>
            <wp:effectExtent l="0" t="0" r="0" b="1905"/>
            <wp:wrapNone/>
            <wp:docPr id="10562311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31132" name="Picture 1"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3217545"/>
                    </a:xfrm>
                    <a:prstGeom prst="rect">
                      <a:avLst/>
                    </a:prstGeom>
                  </pic:spPr>
                </pic:pic>
              </a:graphicData>
            </a:graphic>
          </wp:anchor>
        </w:drawing>
      </w:r>
    </w:p>
    <w:sectPr w:rsidR="005C1687" w:rsidRPr="007336C3">
      <w:footerReference w:type="even" r:id="rId17"/>
      <w:footerReference w:type="defaul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3E2F" w14:textId="77777777" w:rsidR="00406C49" w:rsidRDefault="00406C49" w:rsidP="007A2D71">
      <w:pPr>
        <w:spacing w:after="0" w:line="240" w:lineRule="auto"/>
      </w:pPr>
      <w:r>
        <w:separator/>
      </w:r>
    </w:p>
  </w:endnote>
  <w:endnote w:type="continuationSeparator" w:id="0">
    <w:p w14:paraId="0EAE5E5D" w14:textId="77777777" w:rsidR="00406C49" w:rsidRDefault="00406C49" w:rsidP="007A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2FAA" w14:textId="0C75C4A1" w:rsidR="007A2D71" w:rsidRDefault="007A2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33E8" w14:textId="0AE19DF7" w:rsidR="007A2D71" w:rsidRDefault="007A2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9120" w14:textId="33B39180" w:rsidR="007A2D71" w:rsidRDefault="007A2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6F40" w14:textId="77777777" w:rsidR="00406C49" w:rsidRDefault="00406C49" w:rsidP="007A2D71">
      <w:pPr>
        <w:spacing w:after="0" w:line="240" w:lineRule="auto"/>
      </w:pPr>
      <w:r>
        <w:separator/>
      </w:r>
    </w:p>
  </w:footnote>
  <w:footnote w:type="continuationSeparator" w:id="0">
    <w:p w14:paraId="3C8C477A" w14:textId="77777777" w:rsidR="00406C49" w:rsidRDefault="00406C49" w:rsidP="007A2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19BB"/>
    <w:multiLevelType w:val="multilevel"/>
    <w:tmpl w:val="955EB0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F334E"/>
    <w:multiLevelType w:val="multilevel"/>
    <w:tmpl w:val="DFD6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55A4B"/>
    <w:multiLevelType w:val="multilevel"/>
    <w:tmpl w:val="6516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97F4D"/>
    <w:multiLevelType w:val="multilevel"/>
    <w:tmpl w:val="211E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820998"/>
    <w:multiLevelType w:val="hybridMultilevel"/>
    <w:tmpl w:val="3D3C9BC0"/>
    <w:lvl w:ilvl="0" w:tplc="3340AE8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17009150">
    <w:abstractNumId w:val="4"/>
  </w:num>
  <w:num w:numId="2" w16cid:durableId="1758791724">
    <w:abstractNumId w:val="3"/>
  </w:num>
  <w:num w:numId="3" w16cid:durableId="894900481">
    <w:abstractNumId w:val="2"/>
  </w:num>
  <w:num w:numId="4" w16cid:durableId="1875386366">
    <w:abstractNumId w:val="1"/>
  </w:num>
  <w:num w:numId="5" w16cid:durableId="137102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B0"/>
    <w:rsid w:val="00127B7F"/>
    <w:rsid w:val="00167F47"/>
    <w:rsid w:val="00237015"/>
    <w:rsid w:val="002603CA"/>
    <w:rsid w:val="002F3A49"/>
    <w:rsid w:val="00323238"/>
    <w:rsid w:val="00371F6A"/>
    <w:rsid w:val="00406C49"/>
    <w:rsid w:val="004D2CE4"/>
    <w:rsid w:val="004F6CF9"/>
    <w:rsid w:val="0051624F"/>
    <w:rsid w:val="0053537B"/>
    <w:rsid w:val="005931A8"/>
    <w:rsid w:val="005C1687"/>
    <w:rsid w:val="0060766E"/>
    <w:rsid w:val="0061269D"/>
    <w:rsid w:val="00650041"/>
    <w:rsid w:val="00732C98"/>
    <w:rsid w:val="007336C3"/>
    <w:rsid w:val="00784543"/>
    <w:rsid w:val="007A19F8"/>
    <w:rsid w:val="007A2D71"/>
    <w:rsid w:val="008252D9"/>
    <w:rsid w:val="0082752E"/>
    <w:rsid w:val="0084075A"/>
    <w:rsid w:val="00844D1E"/>
    <w:rsid w:val="00953870"/>
    <w:rsid w:val="00974B14"/>
    <w:rsid w:val="00980474"/>
    <w:rsid w:val="009A02C8"/>
    <w:rsid w:val="00A463EA"/>
    <w:rsid w:val="00AA2D0F"/>
    <w:rsid w:val="00C50292"/>
    <w:rsid w:val="00C71B1D"/>
    <w:rsid w:val="00CE0E06"/>
    <w:rsid w:val="00D37E27"/>
    <w:rsid w:val="00D712B1"/>
    <w:rsid w:val="00DE093C"/>
    <w:rsid w:val="00DF3DB0"/>
    <w:rsid w:val="00E235DB"/>
    <w:rsid w:val="00FD5E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C972"/>
  <w15:chartTrackingRefBased/>
  <w15:docId w15:val="{1D94B5C9-9445-458D-8A9B-76E6A681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DB0"/>
    <w:rPr>
      <w:rFonts w:eastAsiaTheme="majorEastAsia" w:cstheme="majorBidi"/>
      <w:color w:val="272727" w:themeColor="text1" w:themeTint="D8"/>
    </w:rPr>
  </w:style>
  <w:style w:type="paragraph" w:styleId="Title">
    <w:name w:val="Title"/>
    <w:basedOn w:val="Normal"/>
    <w:next w:val="Normal"/>
    <w:link w:val="TitleChar"/>
    <w:uiPriority w:val="10"/>
    <w:qFormat/>
    <w:rsid w:val="00DF3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DB0"/>
    <w:pPr>
      <w:spacing w:before="160"/>
      <w:jc w:val="center"/>
    </w:pPr>
    <w:rPr>
      <w:i/>
      <w:iCs/>
      <w:color w:val="404040" w:themeColor="text1" w:themeTint="BF"/>
    </w:rPr>
  </w:style>
  <w:style w:type="character" w:customStyle="1" w:styleId="QuoteChar">
    <w:name w:val="Quote Char"/>
    <w:basedOn w:val="DefaultParagraphFont"/>
    <w:link w:val="Quote"/>
    <w:uiPriority w:val="29"/>
    <w:rsid w:val="00DF3DB0"/>
    <w:rPr>
      <w:i/>
      <w:iCs/>
      <w:color w:val="404040" w:themeColor="text1" w:themeTint="BF"/>
    </w:rPr>
  </w:style>
  <w:style w:type="paragraph" w:styleId="ListParagraph">
    <w:name w:val="List Paragraph"/>
    <w:basedOn w:val="Normal"/>
    <w:uiPriority w:val="34"/>
    <w:qFormat/>
    <w:rsid w:val="00DF3DB0"/>
    <w:pPr>
      <w:ind w:left="720"/>
      <w:contextualSpacing/>
    </w:pPr>
  </w:style>
  <w:style w:type="character" w:styleId="IntenseEmphasis">
    <w:name w:val="Intense Emphasis"/>
    <w:basedOn w:val="DefaultParagraphFont"/>
    <w:uiPriority w:val="21"/>
    <w:qFormat/>
    <w:rsid w:val="00DF3DB0"/>
    <w:rPr>
      <w:i/>
      <w:iCs/>
      <w:color w:val="0F4761" w:themeColor="accent1" w:themeShade="BF"/>
    </w:rPr>
  </w:style>
  <w:style w:type="paragraph" w:styleId="IntenseQuote">
    <w:name w:val="Intense Quote"/>
    <w:basedOn w:val="Normal"/>
    <w:next w:val="Normal"/>
    <w:link w:val="IntenseQuoteChar"/>
    <w:uiPriority w:val="30"/>
    <w:qFormat/>
    <w:rsid w:val="00DF3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DB0"/>
    <w:rPr>
      <w:i/>
      <w:iCs/>
      <w:color w:val="0F4761" w:themeColor="accent1" w:themeShade="BF"/>
    </w:rPr>
  </w:style>
  <w:style w:type="character" w:styleId="IntenseReference">
    <w:name w:val="Intense Reference"/>
    <w:basedOn w:val="DefaultParagraphFont"/>
    <w:uiPriority w:val="32"/>
    <w:qFormat/>
    <w:rsid w:val="00DF3DB0"/>
    <w:rPr>
      <w:b/>
      <w:bCs/>
      <w:smallCaps/>
      <w:color w:val="0F4761" w:themeColor="accent1" w:themeShade="BF"/>
      <w:spacing w:val="5"/>
    </w:rPr>
  </w:style>
  <w:style w:type="paragraph" w:styleId="NormalWeb">
    <w:name w:val="Normal (Web)"/>
    <w:basedOn w:val="Normal"/>
    <w:uiPriority w:val="99"/>
    <w:semiHidden/>
    <w:unhideWhenUsed/>
    <w:rsid w:val="002603CA"/>
    <w:rPr>
      <w:rFonts w:ascii="Times New Roman" w:hAnsi="Times New Roman" w:cs="Times New Roman"/>
    </w:rPr>
  </w:style>
  <w:style w:type="paragraph" w:styleId="Footer">
    <w:name w:val="footer"/>
    <w:basedOn w:val="Normal"/>
    <w:link w:val="FooterChar"/>
    <w:uiPriority w:val="99"/>
    <w:unhideWhenUsed/>
    <w:rsid w:val="007A2D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2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655</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Reigo Reitkam</dc:creator>
  <cp:keywords/>
  <dc:description/>
  <cp:lastModifiedBy>Ave-Triin Lupina</cp:lastModifiedBy>
  <cp:revision>26</cp:revision>
  <dcterms:created xsi:type="dcterms:W3CDTF">2026-01-16T08:03:00Z</dcterms:created>
  <dcterms:modified xsi:type="dcterms:W3CDTF">2026-01-19T12:39:00Z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faf11b-a365-4c26-9a25-0c6d544ca885_Enabled">
    <vt:lpwstr>true</vt:lpwstr>
  </property>
  <property fmtid="{D5CDD505-2E9C-101B-9397-08002B2CF9AE}" pid="3" name="MSIP_Label_d9faf11b-a365-4c26-9a25-0c6d544ca885_SetDate">
    <vt:lpwstr>2026-01-19T12:36:53Z</vt:lpwstr>
  </property>
  <property fmtid="{D5CDD505-2E9C-101B-9397-08002B2CF9AE}" pid="4" name="MSIP_Label_d9faf11b-a365-4c26-9a25-0c6d544ca885_Method">
    <vt:lpwstr>Privileged</vt:lpwstr>
  </property>
  <property fmtid="{D5CDD505-2E9C-101B-9397-08002B2CF9AE}" pid="5" name="MSIP_Label_d9faf11b-a365-4c26-9a25-0c6d544ca885_Name">
    <vt:lpwstr>Customer Communication</vt:lpwstr>
  </property>
  <property fmtid="{D5CDD505-2E9C-101B-9397-08002B2CF9AE}" pid="6" name="MSIP_Label_d9faf11b-a365-4c26-9a25-0c6d544ca885_SiteId">
    <vt:lpwstr>76431109-ff89-42c2-8781-a07ca07a2d57</vt:lpwstr>
  </property>
  <property fmtid="{D5CDD505-2E9C-101B-9397-08002B2CF9AE}" pid="7" name="MSIP_Label_d9faf11b-a365-4c26-9a25-0c6d544ca885_ActionId">
    <vt:lpwstr>7caf46d9-d05c-4ea6-b23a-1f1a76682b1f</vt:lpwstr>
  </property>
  <property fmtid="{D5CDD505-2E9C-101B-9397-08002B2CF9AE}" pid="8" name="MSIP_Label_d9faf11b-a365-4c26-9a25-0c6d544ca885_ContentBits">
    <vt:lpwstr>0</vt:lpwstr>
  </property>
  <property fmtid="{D5CDD505-2E9C-101B-9397-08002B2CF9AE}" pid="9" name="MSIP_Label_d9faf11b-a365-4c26-9a25-0c6d544ca885_Tag">
    <vt:lpwstr>10, 0, 1, 1</vt:lpwstr>
  </property>
</Properties>
</file>