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497DF" w14:textId="40B53BA5" w:rsidR="000C04B0" w:rsidRPr="00102A4D" w:rsidRDefault="00937EED" w:rsidP="00884081">
      <w:pPr>
        <w:spacing w:after="0" w:line="240" w:lineRule="auto"/>
        <w:jc w:val="center"/>
        <w:rPr>
          <w:rFonts w:ascii="Times New Roman" w:eastAsia="Times New Roman" w:hAnsi="Times New Roman" w:cs="Times New Roman"/>
          <w:b/>
          <w:bCs/>
          <w:color w:val="auto"/>
          <w:sz w:val="24"/>
          <w:szCs w:val="24"/>
        </w:rPr>
      </w:pPr>
      <w:r w:rsidRPr="00102A4D">
        <w:rPr>
          <w:rFonts w:ascii="Times New Roman" w:eastAsia="Times New Roman" w:hAnsi="Times New Roman" w:cs="Times New Roman"/>
          <w:b/>
          <w:bCs/>
          <w:color w:val="auto"/>
          <w:sz w:val="24"/>
          <w:szCs w:val="24"/>
        </w:rPr>
        <w:t>Pearahasiseste tegevuste koodid</w:t>
      </w:r>
    </w:p>
    <w:p w14:paraId="6FAF5A8B" w14:textId="1A01A614" w:rsidR="00B85670" w:rsidRPr="00102A4D" w:rsidRDefault="00B85670" w:rsidP="00B85670">
      <w:pPr>
        <w:spacing w:after="0" w:line="240" w:lineRule="auto"/>
        <w:rPr>
          <w:rFonts w:ascii="Times New Roman" w:hAnsi="Times New Roman" w:cs="Times New Roman"/>
          <w:bCs/>
          <w:color w:val="auto"/>
          <w:sz w:val="24"/>
          <w:szCs w:val="24"/>
        </w:rPr>
      </w:pPr>
    </w:p>
    <w:p w14:paraId="4C4D0875" w14:textId="77777777" w:rsidR="000E680D" w:rsidRPr="00102A4D" w:rsidRDefault="000E680D" w:rsidP="00B85670">
      <w:pPr>
        <w:spacing w:after="0" w:line="240" w:lineRule="auto"/>
        <w:rPr>
          <w:rFonts w:ascii="Times New Roman" w:hAnsi="Times New Roman" w:cs="Times New Roman"/>
          <w:bCs/>
          <w:color w:val="auto"/>
          <w:sz w:val="24"/>
          <w:szCs w:val="24"/>
        </w:rPr>
      </w:pPr>
    </w:p>
    <w:tbl>
      <w:tblPr>
        <w:tblStyle w:val="TableGrid"/>
        <w:tblW w:w="9639"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1" w:type="dxa"/>
          <w:left w:w="91" w:type="dxa"/>
          <w:right w:w="87" w:type="dxa"/>
        </w:tblCellMar>
        <w:tblLook w:val="04A0" w:firstRow="1" w:lastRow="0" w:firstColumn="1" w:lastColumn="0" w:noHBand="0" w:noVBand="1"/>
      </w:tblPr>
      <w:tblGrid>
        <w:gridCol w:w="1141"/>
        <w:gridCol w:w="8498"/>
      </w:tblGrid>
      <w:tr w:rsidR="00102A4D" w:rsidRPr="00102A4D" w14:paraId="26B32E0F" w14:textId="77777777" w:rsidTr="00313D5E">
        <w:trPr>
          <w:trHeight w:val="227"/>
          <w:tblHeader/>
        </w:trPr>
        <w:tc>
          <w:tcPr>
            <w:tcW w:w="1141" w:type="dxa"/>
            <w:vAlign w:val="center"/>
          </w:tcPr>
          <w:p w14:paraId="34337A93" w14:textId="6041D79D" w:rsidR="00976851" w:rsidRPr="00102A4D" w:rsidRDefault="00937EED" w:rsidP="00313D5E">
            <w:pPr>
              <w:ind w:left="14"/>
              <w:rPr>
                <w:rFonts w:ascii="Times New Roman" w:hAnsi="Times New Roman" w:cs="Times New Roman"/>
                <w:b/>
                <w:color w:val="auto"/>
                <w:sz w:val="24"/>
                <w:szCs w:val="24"/>
              </w:rPr>
            </w:pPr>
            <w:bookmarkStart w:id="0" w:name="_Hlk25228531"/>
            <w:r w:rsidRPr="00102A4D">
              <w:rPr>
                <w:rFonts w:ascii="Times New Roman" w:eastAsia="Times New Roman" w:hAnsi="Times New Roman" w:cs="Times New Roman"/>
                <w:b/>
                <w:color w:val="auto"/>
                <w:sz w:val="24"/>
                <w:szCs w:val="24"/>
              </w:rPr>
              <w:t>KOOD</w:t>
            </w:r>
          </w:p>
        </w:tc>
        <w:tc>
          <w:tcPr>
            <w:tcW w:w="8498" w:type="dxa"/>
            <w:vAlign w:val="center"/>
          </w:tcPr>
          <w:p w14:paraId="35F22CF3" w14:textId="6C347988" w:rsidR="00976851" w:rsidRPr="00102A4D" w:rsidRDefault="00AF713B" w:rsidP="00313D5E">
            <w:pPr>
              <w:ind w:left="13"/>
              <w:rPr>
                <w:rFonts w:ascii="Times New Roman" w:hAnsi="Times New Roman" w:cs="Times New Roman"/>
                <w:b/>
                <w:color w:val="auto"/>
                <w:sz w:val="24"/>
                <w:szCs w:val="24"/>
              </w:rPr>
            </w:pPr>
            <w:r w:rsidRPr="00102A4D">
              <w:rPr>
                <w:rFonts w:ascii="Times New Roman" w:eastAsia="Times New Roman" w:hAnsi="Times New Roman" w:cs="Times New Roman"/>
                <w:b/>
                <w:color w:val="auto"/>
                <w:sz w:val="24"/>
                <w:szCs w:val="24"/>
              </w:rPr>
              <w:t>TEGEVUS</w:t>
            </w:r>
          </w:p>
        </w:tc>
      </w:tr>
      <w:tr w:rsidR="00102A4D" w:rsidRPr="00102A4D" w14:paraId="47A76B52" w14:textId="77777777" w:rsidTr="00313D5E">
        <w:trPr>
          <w:trHeight w:val="227"/>
        </w:trPr>
        <w:tc>
          <w:tcPr>
            <w:tcW w:w="1141" w:type="dxa"/>
            <w:vAlign w:val="center"/>
          </w:tcPr>
          <w:p w14:paraId="42FACFBD" w14:textId="77777777" w:rsidR="00976851" w:rsidRPr="00102A4D" w:rsidRDefault="00937EED" w:rsidP="00313D5E">
            <w:pPr>
              <w:ind w:left="14"/>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9001 </w:t>
            </w:r>
          </w:p>
        </w:tc>
        <w:tc>
          <w:tcPr>
            <w:tcW w:w="8498" w:type="dxa"/>
            <w:vAlign w:val="center"/>
          </w:tcPr>
          <w:p w14:paraId="2B005AC8" w14:textId="77777777" w:rsidR="00976851" w:rsidRPr="00102A4D" w:rsidRDefault="00937EED" w:rsidP="00313D5E">
            <w:pPr>
              <w:ind w:left="11"/>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Perearsti esmane vastuvõtt </w:t>
            </w:r>
          </w:p>
        </w:tc>
      </w:tr>
      <w:tr w:rsidR="00102A4D" w:rsidRPr="00102A4D" w14:paraId="7079C606" w14:textId="77777777" w:rsidTr="00313D5E">
        <w:trPr>
          <w:trHeight w:val="227"/>
        </w:trPr>
        <w:tc>
          <w:tcPr>
            <w:tcW w:w="1141" w:type="dxa"/>
            <w:vAlign w:val="center"/>
          </w:tcPr>
          <w:p w14:paraId="7CCCF942" w14:textId="77777777" w:rsidR="00976851" w:rsidRPr="00102A4D" w:rsidRDefault="00937EED" w:rsidP="00313D5E">
            <w:pPr>
              <w:ind w:left="14"/>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9002 </w:t>
            </w:r>
          </w:p>
        </w:tc>
        <w:tc>
          <w:tcPr>
            <w:tcW w:w="8498" w:type="dxa"/>
            <w:vAlign w:val="center"/>
          </w:tcPr>
          <w:p w14:paraId="5E835C53" w14:textId="77777777" w:rsidR="00976851" w:rsidRPr="00102A4D" w:rsidRDefault="00937EED" w:rsidP="00313D5E">
            <w:pPr>
              <w:ind w:left="11"/>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Perearsti korduv vastuvõtt </w:t>
            </w:r>
          </w:p>
        </w:tc>
      </w:tr>
      <w:tr w:rsidR="00102A4D" w:rsidRPr="00102A4D" w14:paraId="48E144F4" w14:textId="77777777" w:rsidTr="00313D5E">
        <w:trPr>
          <w:trHeight w:val="227"/>
        </w:trPr>
        <w:tc>
          <w:tcPr>
            <w:tcW w:w="1141" w:type="dxa"/>
            <w:vAlign w:val="center"/>
          </w:tcPr>
          <w:p w14:paraId="0AAEC746" w14:textId="77777777" w:rsidR="00976851" w:rsidRPr="00102A4D" w:rsidRDefault="00937EED" w:rsidP="00313D5E">
            <w:pPr>
              <w:ind w:left="14"/>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9003 </w:t>
            </w:r>
          </w:p>
        </w:tc>
        <w:tc>
          <w:tcPr>
            <w:tcW w:w="8498" w:type="dxa"/>
            <w:vAlign w:val="center"/>
          </w:tcPr>
          <w:p w14:paraId="6E1F7BE7" w14:textId="77777777" w:rsidR="00976851" w:rsidRPr="00102A4D" w:rsidRDefault="00937EED" w:rsidP="00313D5E">
            <w:pPr>
              <w:ind w:left="11"/>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Perearsti profülaktiline vastuvõtt </w:t>
            </w:r>
          </w:p>
        </w:tc>
      </w:tr>
      <w:tr w:rsidR="00102A4D" w:rsidRPr="00102A4D" w14:paraId="406FA2E3" w14:textId="77777777" w:rsidTr="00313D5E">
        <w:trPr>
          <w:trHeight w:val="227"/>
        </w:trPr>
        <w:tc>
          <w:tcPr>
            <w:tcW w:w="1141" w:type="dxa"/>
            <w:vAlign w:val="center"/>
          </w:tcPr>
          <w:p w14:paraId="051F1E2F" w14:textId="77777777" w:rsidR="00976851" w:rsidRPr="00102A4D" w:rsidRDefault="00937EED" w:rsidP="00313D5E">
            <w:pPr>
              <w:ind w:left="14"/>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9004 </w:t>
            </w:r>
          </w:p>
        </w:tc>
        <w:tc>
          <w:tcPr>
            <w:tcW w:w="8498" w:type="dxa"/>
            <w:vAlign w:val="center"/>
          </w:tcPr>
          <w:p w14:paraId="15D5A6E0" w14:textId="77777777" w:rsidR="00976851" w:rsidRPr="00102A4D" w:rsidRDefault="00937EED" w:rsidP="00313D5E">
            <w:pPr>
              <w:ind w:left="11"/>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Perearsti koduvisiit </w:t>
            </w:r>
          </w:p>
        </w:tc>
      </w:tr>
      <w:tr w:rsidR="00102A4D" w:rsidRPr="00102A4D" w14:paraId="468E7540" w14:textId="77777777" w:rsidTr="00313D5E">
        <w:trPr>
          <w:trHeight w:val="227"/>
        </w:trPr>
        <w:tc>
          <w:tcPr>
            <w:tcW w:w="1141" w:type="dxa"/>
            <w:vAlign w:val="center"/>
          </w:tcPr>
          <w:p w14:paraId="15C8AB32" w14:textId="77777777" w:rsidR="00976851" w:rsidRPr="00102A4D" w:rsidRDefault="00937EED" w:rsidP="00313D5E">
            <w:pPr>
              <w:ind w:left="14"/>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9016 </w:t>
            </w:r>
          </w:p>
        </w:tc>
        <w:tc>
          <w:tcPr>
            <w:tcW w:w="8498" w:type="dxa"/>
            <w:vAlign w:val="center"/>
          </w:tcPr>
          <w:p w14:paraId="4E5C50A4" w14:textId="77777777" w:rsidR="00976851" w:rsidRPr="00102A4D" w:rsidRDefault="00937EED" w:rsidP="00313D5E">
            <w:pPr>
              <w:ind w:left="11"/>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Perearsti kindlustamata isikute plaaniline vastuvõtt </w:t>
            </w:r>
          </w:p>
        </w:tc>
      </w:tr>
      <w:tr w:rsidR="00102A4D" w:rsidRPr="00102A4D" w14:paraId="04A42098" w14:textId="77777777" w:rsidTr="00313D5E">
        <w:trPr>
          <w:trHeight w:val="227"/>
        </w:trPr>
        <w:tc>
          <w:tcPr>
            <w:tcW w:w="1141" w:type="dxa"/>
            <w:vAlign w:val="center"/>
          </w:tcPr>
          <w:p w14:paraId="6234F1A3" w14:textId="77777777" w:rsidR="00976851" w:rsidRPr="00102A4D" w:rsidRDefault="00937EED" w:rsidP="00313D5E">
            <w:pPr>
              <w:ind w:left="14"/>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9018 </w:t>
            </w:r>
          </w:p>
        </w:tc>
        <w:tc>
          <w:tcPr>
            <w:tcW w:w="8498" w:type="dxa"/>
            <w:vAlign w:val="center"/>
          </w:tcPr>
          <w:p w14:paraId="2426EECE" w14:textId="77777777" w:rsidR="00976851" w:rsidRPr="00102A4D" w:rsidRDefault="00937EED" w:rsidP="00313D5E">
            <w:pPr>
              <w:ind w:left="12"/>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Perearsti telefoni teel toimunud ja patsiendi tervisekaardis dokumenteeritud patsiendinõustamine </w:t>
            </w:r>
          </w:p>
        </w:tc>
      </w:tr>
      <w:tr w:rsidR="00102A4D" w:rsidRPr="00102A4D" w14:paraId="5A6566DC" w14:textId="77777777" w:rsidTr="00313D5E">
        <w:trPr>
          <w:trHeight w:val="227"/>
        </w:trPr>
        <w:tc>
          <w:tcPr>
            <w:tcW w:w="1141" w:type="dxa"/>
            <w:vAlign w:val="center"/>
          </w:tcPr>
          <w:p w14:paraId="27830CD6" w14:textId="77777777" w:rsidR="00976851" w:rsidRPr="00102A4D" w:rsidRDefault="00937EED" w:rsidP="00313D5E">
            <w:pPr>
              <w:ind w:left="14"/>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9019 </w:t>
            </w:r>
          </w:p>
        </w:tc>
        <w:tc>
          <w:tcPr>
            <w:tcW w:w="8498" w:type="dxa"/>
            <w:vAlign w:val="center"/>
          </w:tcPr>
          <w:p w14:paraId="69902842" w14:textId="2D0B6FA7" w:rsidR="00976851" w:rsidRPr="00102A4D" w:rsidRDefault="00937EED" w:rsidP="00313D5E">
            <w:pPr>
              <w:ind w:left="12"/>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Perearsti elektronposti teel toimunud ja patsiendi tervisekaardis dokumenteeritud patsiendinõustamine </w:t>
            </w:r>
          </w:p>
        </w:tc>
      </w:tr>
      <w:tr w:rsidR="00102A4D" w:rsidRPr="00102A4D" w14:paraId="3E6C0A41" w14:textId="77777777" w:rsidTr="00313D5E">
        <w:trPr>
          <w:trHeight w:val="227"/>
        </w:trPr>
        <w:tc>
          <w:tcPr>
            <w:tcW w:w="1141" w:type="dxa"/>
            <w:vAlign w:val="center"/>
          </w:tcPr>
          <w:p w14:paraId="7F27DB90" w14:textId="77777777" w:rsidR="004E57F7" w:rsidRPr="00102A4D" w:rsidRDefault="004E57F7" w:rsidP="00313D5E">
            <w:pPr>
              <w:ind w:left="14"/>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9044</w:t>
            </w:r>
          </w:p>
        </w:tc>
        <w:tc>
          <w:tcPr>
            <w:tcW w:w="8498" w:type="dxa"/>
            <w:vAlign w:val="center"/>
          </w:tcPr>
          <w:p w14:paraId="371F14C1" w14:textId="77777777" w:rsidR="004E57F7" w:rsidRPr="00102A4D" w:rsidRDefault="004E57F7" w:rsidP="00313D5E">
            <w:pPr>
              <w:ind w:left="11"/>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Kroonilise haige nõustamine</w:t>
            </w:r>
          </w:p>
        </w:tc>
      </w:tr>
      <w:tr w:rsidR="00102A4D" w:rsidRPr="00102A4D" w14:paraId="148D41B2" w14:textId="77777777" w:rsidTr="00313D5E">
        <w:trPr>
          <w:trHeight w:val="227"/>
        </w:trPr>
        <w:tc>
          <w:tcPr>
            <w:tcW w:w="1141" w:type="dxa"/>
            <w:vAlign w:val="center"/>
          </w:tcPr>
          <w:p w14:paraId="418CF861" w14:textId="77777777" w:rsidR="00976851" w:rsidRPr="00102A4D" w:rsidRDefault="00937EED" w:rsidP="00313D5E">
            <w:pPr>
              <w:ind w:left="14"/>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9061 </w:t>
            </w:r>
          </w:p>
        </w:tc>
        <w:tc>
          <w:tcPr>
            <w:tcW w:w="8498" w:type="dxa"/>
            <w:vAlign w:val="center"/>
          </w:tcPr>
          <w:p w14:paraId="58216785" w14:textId="77777777" w:rsidR="00976851" w:rsidRPr="00102A4D" w:rsidRDefault="00937EED" w:rsidP="00313D5E">
            <w:pPr>
              <w:ind w:left="11"/>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Pereõe nõustav vastuvõtt </w:t>
            </w:r>
          </w:p>
        </w:tc>
      </w:tr>
      <w:tr w:rsidR="00102A4D" w:rsidRPr="00102A4D" w14:paraId="16B342B9" w14:textId="77777777" w:rsidTr="00313D5E">
        <w:trPr>
          <w:trHeight w:val="227"/>
        </w:trPr>
        <w:tc>
          <w:tcPr>
            <w:tcW w:w="1141" w:type="dxa"/>
            <w:vAlign w:val="center"/>
          </w:tcPr>
          <w:p w14:paraId="0A1DFE1E" w14:textId="77777777" w:rsidR="00976851" w:rsidRPr="00102A4D" w:rsidRDefault="00937EED" w:rsidP="00313D5E">
            <w:pPr>
              <w:ind w:left="14"/>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9062 </w:t>
            </w:r>
          </w:p>
        </w:tc>
        <w:tc>
          <w:tcPr>
            <w:tcW w:w="8498" w:type="dxa"/>
            <w:vAlign w:val="center"/>
          </w:tcPr>
          <w:p w14:paraId="3BAA7E12" w14:textId="12344A24" w:rsidR="00976851" w:rsidRPr="00102A4D" w:rsidRDefault="00937EED" w:rsidP="00313D5E">
            <w:pPr>
              <w:ind w:left="11"/>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Pereõe õendustoiming (käeline tegevus) </w:t>
            </w:r>
          </w:p>
        </w:tc>
      </w:tr>
      <w:tr w:rsidR="00102A4D" w:rsidRPr="00102A4D" w14:paraId="20AF251E" w14:textId="77777777" w:rsidTr="00313D5E">
        <w:trPr>
          <w:trHeight w:val="227"/>
        </w:trPr>
        <w:tc>
          <w:tcPr>
            <w:tcW w:w="1141" w:type="dxa"/>
            <w:vAlign w:val="center"/>
          </w:tcPr>
          <w:p w14:paraId="76135FF0" w14:textId="77777777" w:rsidR="00976851" w:rsidRPr="00102A4D" w:rsidRDefault="00937EED" w:rsidP="00313D5E">
            <w:pPr>
              <w:ind w:left="14"/>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9063 </w:t>
            </w:r>
          </w:p>
        </w:tc>
        <w:tc>
          <w:tcPr>
            <w:tcW w:w="8498" w:type="dxa"/>
            <w:vAlign w:val="center"/>
          </w:tcPr>
          <w:p w14:paraId="605464E2" w14:textId="77777777" w:rsidR="00976851" w:rsidRPr="00102A4D" w:rsidRDefault="00937EED" w:rsidP="00313D5E">
            <w:pPr>
              <w:ind w:left="11"/>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Pereõe koduvisiit </w:t>
            </w:r>
          </w:p>
        </w:tc>
      </w:tr>
      <w:tr w:rsidR="00102A4D" w:rsidRPr="00102A4D" w14:paraId="32B90383" w14:textId="77777777" w:rsidTr="00313D5E">
        <w:trPr>
          <w:trHeight w:val="227"/>
        </w:trPr>
        <w:tc>
          <w:tcPr>
            <w:tcW w:w="1141" w:type="dxa"/>
            <w:vAlign w:val="center"/>
          </w:tcPr>
          <w:p w14:paraId="7A2FC2C4" w14:textId="77777777" w:rsidR="00976851" w:rsidRPr="00102A4D" w:rsidRDefault="00937EED" w:rsidP="00313D5E">
            <w:pPr>
              <w:ind w:left="14"/>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9064 </w:t>
            </w:r>
          </w:p>
        </w:tc>
        <w:tc>
          <w:tcPr>
            <w:tcW w:w="8498" w:type="dxa"/>
            <w:vAlign w:val="center"/>
          </w:tcPr>
          <w:p w14:paraId="154FD55D" w14:textId="6EA4E5EB" w:rsidR="00976851" w:rsidRPr="00102A4D" w:rsidRDefault="00937EED" w:rsidP="00313D5E">
            <w:pPr>
              <w:ind w:left="12"/>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Pereõe telefoni teel toimunud ja patsiendi tervisekaardis dokumenteeritud patsiendinõustamine </w:t>
            </w:r>
          </w:p>
        </w:tc>
      </w:tr>
      <w:tr w:rsidR="00102A4D" w:rsidRPr="00102A4D" w14:paraId="655C86F4" w14:textId="77777777" w:rsidTr="00313D5E">
        <w:trPr>
          <w:trHeight w:val="227"/>
        </w:trPr>
        <w:tc>
          <w:tcPr>
            <w:tcW w:w="1141" w:type="dxa"/>
            <w:vAlign w:val="center"/>
          </w:tcPr>
          <w:p w14:paraId="7EC8914D" w14:textId="77777777" w:rsidR="00976851" w:rsidRPr="00102A4D" w:rsidRDefault="00937EED" w:rsidP="00313D5E">
            <w:pPr>
              <w:ind w:left="14"/>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9065 </w:t>
            </w:r>
          </w:p>
        </w:tc>
        <w:tc>
          <w:tcPr>
            <w:tcW w:w="8498" w:type="dxa"/>
            <w:vAlign w:val="center"/>
          </w:tcPr>
          <w:p w14:paraId="6F7B3992" w14:textId="77777777" w:rsidR="00976851" w:rsidRPr="00102A4D" w:rsidRDefault="00937EED" w:rsidP="00313D5E">
            <w:pPr>
              <w:ind w:left="12"/>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Pereõe elektronposti teel toimunud ja patsiendi tervisekaardis dokumenteeritud patsiendinõustamine </w:t>
            </w:r>
          </w:p>
        </w:tc>
      </w:tr>
      <w:tr w:rsidR="00102A4D" w:rsidRPr="00102A4D" w14:paraId="233F3FAE" w14:textId="77777777" w:rsidTr="00313D5E">
        <w:trPr>
          <w:trHeight w:val="227"/>
        </w:trPr>
        <w:tc>
          <w:tcPr>
            <w:tcW w:w="1141" w:type="dxa"/>
            <w:vAlign w:val="center"/>
          </w:tcPr>
          <w:p w14:paraId="7BBECA45" w14:textId="6518084A" w:rsidR="00836D83" w:rsidRPr="00102A4D" w:rsidRDefault="00836D83" w:rsidP="00313D5E">
            <w:pPr>
              <w:ind w:left="14"/>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9120 </w:t>
            </w:r>
          </w:p>
        </w:tc>
        <w:tc>
          <w:tcPr>
            <w:tcW w:w="8498" w:type="dxa"/>
            <w:vAlign w:val="center"/>
          </w:tcPr>
          <w:p w14:paraId="6162B825" w14:textId="706D717D" w:rsidR="00836D83" w:rsidRPr="00102A4D" w:rsidRDefault="00F277C8" w:rsidP="00313D5E">
            <w:pPr>
              <w:ind w:left="12"/>
              <w:rPr>
                <w:rFonts w:ascii="Times New Roman" w:eastAsia="Times New Roman" w:hAnsi="Times New Roman" w:cs="Times New Roman"/>
                <w:color w:val="auto"/>
                <w:sz w:val="24"/>
                <w:szCs w:val="24"/>
              </w:rPr>
            </w:pPr>
            <w:r w:rsidRPr="00102A4D">
              <w:rPr>
                <w:rFonts w:ascii="Times New Roman" w:hAnsi="Times New Roman" w:cs="Times New Roman"/>
                <w:color w:val="auto"/>
                <w:sz w:val="24"/>
                <w:szCs w:val="24"/>
              </w:rPr>
              <w:t>Difteeria, teetanuse, läkaköha, poliomüeliidi, Haemofilus influenzae ja B-viirushepatiidi vastane vaktsineerimine</w:t>
            </w:r>
          </w:p>
        </w:tc>
      </w:tr>
      <w:tr w:rsidR="00102A4D" w:rsidRPr="00102A4D" w14:paraId="60694159" w14:textId="77777777" w:rsidTr="00313D5E">
        <w:trPr>
          <w:trHeight w:val="227"/>
        </w:trPr>
        <w:tc>
          <w:tcPr>
            <w:tcW w:w="1141" w:type="dxa"/>
            <w:vAlign w:val="center"/>
          </w:tcPr>
          <w:p w14:paraId="2BE42F02" w14:textId="31CF5A9B" w:rsidR="00374248" w:rsidRPr="00102A4D" w:rsidRDefault="00374248" w:rsidP="00313D5E">
            <w:pPr>
              <w:ind w:left="14"/>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9120k</w:t>
            </w:r>
          </w:p>
        </w:tc>
        <w:tc>
          <w:tcPr>
            <w:tcW w:w="8498" w:type="dxa"/>
            <w:vAlign w:val="center"/>
          </w:tcPr>
          <w:p w14:paraId="7CA9EED6" w14:textId="77777777" w:rsidR="00F42DED" w:rsidRPr="00102A4D" w:rsidRDefault="00E54C4A" w:rsidP="00313D5E">
            <w:pPr>
              <w:ind w:left="12"/>
              <w:rPr>
                <w:rFonts w:ascii="Times New Roman" w:hAnsi="Times New Roman" w:cs="Times New Roman"/>
                <w:color w:val="auto"/>
                <w:sz w:val="24"/>
                <w:szCs w:val="24"/>
              </w:rPr>
            </w:pPr>
            <w:r w:rsidRPr="00102A4D">
              <w:rPr>
                <w:rFonts w:ascii="Times New Roman" w:hAnsi="Times New Roman" w:cs="Times New Roman"/>
                <w:color w:val="auto"/>
                <w:sz w:val="24"/>
                <w:szCs w:val="24"/>
              </w:rPr>
              <w:t xml:space="preserve">Keeldumine </w:t>
            </w:r>
            <w:r w:rsidR="00374248" w:rsidRPr="00102A4D">
              <w:rPr>
                <w:rFonts w:ascii="Times New Roman" w:hAnsi="Times New Roman" w:cs="Times New Roman"/>
                <w:color w:val="auto"/>
                <w:sz w:val="24"/>
                <w:szCs w:val="24"/>
              </w:rPr>
              <w:t xml:space="preserve">difteeria, teetanuse, läkaköha, poliomüeliidi, Haemofilus influenzae ja </w:t>
            </w:r>
          </w:p>
          <w:p w14:paraId="6BEC3990" w14:textId="56C2725B" w:rsidR="00374248" w:rsidRPr="00102A4D" w:rsidRDefault="00374248" w:rsidP="00313D5E">
            <w:pPr>
              <w:ind w:left="12"/>
              <w:rPr>
                <w:rFonts w:ascii="Times New Roman" w:hAnsi="Times New Roman" w:cs="Times New Roman"/>
                <w:color w:val="auto"/>
                <w:sz w:val="24"/>
                <w:szCs w:val="24"/>
              </w:rPr>
            </w:pPr>
            <w:r w:rsidRPr="00102A4D">
              <w:rPr>
                <w:rFonts w:ascii="Times New Roman" w:hAnsi="Times New Roman" w:cs="Times New Roman"/>
                <w:color w:val="auto"/>
                <w:sz w:val="24"/>
                <w:szCs w:val="24"/>
              </w:rPr>
              <w:t>B-viirushepatiidi vastu vaktsineerimise</w:t>
            </w:r>
            <w:r w:rsidR="00E54C4A" w:rsidRPr="00102A4D">
              <w:rPr>
                <w:rFonts w:ascii="Times New Roman" w:hAnsi="Times New Roman" w:cs="Times New Roman"/>
                <w:color w:val="auto"/>
                <w:sz w:val="24"/>
                <w:szCs w:val="24"/>
              </w:rPr>
              <w:t>st</w:t>
            </w:r>
          </w:p>
        </w:tc>
      </w:tr>
      <w:tr w:rsidR="00102A4D" w:rsidRPr="00102A4D" w14:paraId="26412625" w14:textId="77777777" w:rsidTr="00313D5E">
        <w:trPr>
          <w:trHeight w:val="227"/>
        </w:trPr>
        <w:tc>
          <w:tcPr>
            <w:tcW w:w="1141" w:type="dxa"/>
            <w:vAlign w:val="center"/>
          </w:tcPr>
          <w:p w14:paraId="368578DC" w14:textId="19402DF7" w:rsidR="00374248" w:rsidRPr="00102A4D" w:rsidRDefault="00374248" w:rsidP="00313D5E">
            <w:pPr>
              <w:ind w:left="14"/>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9120v</w:t>
            </w:r>
          </w:p>
        </w:tc>
        <w:tc>
          <w:tcPr>
            <w:tcW w:w="8498" w:type="dxa"/>
            <w:vAlign w:val="center"/>
          </w:tcPr>
          <w:p w14:paraId="397A5CA6" w14:textId="070A6CBE" w:rsidR="00374248" w:rsidRPr="00102A4D" w:rsidRDefault="00374248" w:rsidP="00313D5E">
            <w:pPr>
              <w:ind w:left="12"/>
              <w:rPr>
                <w:rFonts w:ascii="Times New Roman" w:hAnsi="Times New Roman" w:cs="Times New Roman"/>
                <w:color w:val="auto"/>
                <w:sz w:val="24"/>
                <w:szCs w:val="24"/>
              </w:rPr>
            </w:pPr>
            <w:r w:rsidRPr="00102A4D">
              <w:rPr>
                <w:rFonts w:ascii="Times New Roman" w:hAnsi="Times New Roman" w:cs="Times New Roman"/>
                <w:color w:val="auto"/>
                <w:sz w:val="24"/>
                <w:szCs w:val="24"/>
              </w:rPr>
              <w:t>Meditsiiniline vastunäidustus difteeria, teetanuse, läkaköha, poliomüeliidi, Haemofilus influenzae ja B-viirushepatiidi vastu vaktsineerimisele</w:t>
            </w:r>
          </w:p>
        </w:tc>
      </w:tr>
      <w:tr w:rsidR="00102A4D" w:rsidRPr="00102A4D" w14:paraId="6D9AE087" w14:textId="77777777" w:rsidTr="00313D5E">
        <w:trPr>
          <w:trHeight w:val="227"/>
        </w:trPr>
        <w:tc>
          <w:tcPr>
            <w:tcW w:w="1141" w:type="dxa"/>
            <w:vAlign w:val="center"/>
          </w:tcPr>
          <w:p w14:paraId="32DF08B3" w14:textId="74AE4E52" w:rsidR="00836D83" w:rsidRPr="00102A4D" w:rsidRDefault="00836D83" w:rsidP="00313D5E">
            <w:pPr>
              <w:ind w:left="14"/>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9121</w:t>
            </w:r>
          </w:p>
        </w:tc>
        <w:tc>
          <w:tcPr>
            <w:tcW w:w="8498" w:type="dxa"/>
            <w:vAlign w:val="center"/>
          </w:tcPr>
          <w:p w14:paraId="315D9145" w14:textId="7E4EAF52" w:rsidR="00836D83" w:rsidRPr="00102A4D" w:rsidRDefault="00F277C8" w:rsidP="00313D5E">
            <w:pPr>
              <w:rPr>
                <w:rFonts w:ascii="Times New Roman" w:hAnsi="Times New Roman" w:cs="Times New Roman"/>
                <w:color w:val="auto"/>
                <w:sz w:val="24"/>
                <w:szCs w:val="24"/>
              </w:rPr>
            </w:pPr>
            <w:r w:rsidRPr="00102A4D">
              <w:rPr>
                <w:rFonts w:ascii="Times New Roman" w:hAnsi="Times New Roman" w:cs="Times New Roman"/>
                <w:color w:val="auto"/>
                <w:sz w:val="24"/>
                <w:szCs w:val="24"/>
              </w:rPr>
              <w:t>L</w:t>
            </w:r>
            <w:r w:rsidR="00836D83" w:rsidRPr="00102A4D">
              <w:rPr>
                <w:rFonts w:ascii="Times New Roman" w:hAnsi="Times New Roman" w:cs="Times New Roman"/>
                <w:color w:val="auto"/>
                <w:sz w:val="24"/>
                <w:szCs w:val="24"/>
              </w:rPr>
              <w:t xml:space="preserve">eetrite, mumpsi ja punetise </w:t>
            </w:r>
            <w:r w:rsidRPr="00102A4D">
              <w:rPr>
                <w:rFonts w:ascii="Times New Roman" w:hAnsi="Times New Roman" w:cs="Times New Roman"/>
                <w:color w:val="auto"/>
                <w:sz w:val="24"/>
                <w:szCs w:val="24"/>
              </w:rPr>
              <w:t>vastane vaktsineerimine</w:t>
            </w:r>
          </w:p>
        </w:tc>
      </w:tr>
      <w:tr w:rsidR="00102A4D" w:rsidRPr="00102A4D" w14:paraId="77BF8E08" w14:textId="77777777" w:rsidTr="00313D5E">
        <w:trPr>
          <w:trHeight w:val="227"/>
        </w:trPr>
        <w:tc>
          <w:tcPr>
            <w:tcW w:w="1141" w:type="dxa"/>
            <w:vAlign w:val="center"/>
          </w:tcPr>
          <w:p w14:paraId="0C0828EE" w14:textId="75DF7DB3" w:rsidR="00374248" w:rsidRPr="00102A4D" w:rsidRDefault="00E54C4A" w:rsidP="00313D5E">
            <w:pPr>
              <w:ind w:left="14"/>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9121k</w:t>
            </w:r>
          </w:p>
        </w:tc>
        <w:tc>
          <w:tcPr>
            <w:tcW w:w="8498" w:type="dxa"/>
            <w:vAlign w:val="center"/>
          </w:tcPr>
          <w:p w14:paraId="3016DA40" w14:textId="7E1DBFDC" w:rsidR="00374248" w:rsidRPr="00102A4D" w:rsidRDefault="00E54C4A" w:rsidP="00313D5E">
            <w:pPr>
              <w:ind w:left="12"/>
              <w:rPr>
                <w:rFonts w:ascii="Times New Roman" w:hAnsi="Times New Roman" w:cs="Times New Roman"/>
                <w:color w:val="auto"/>
                <w:sz w:val="24"/>
                <w:szCs w:val="24"/>
              </w:rPr>
            </w:pPr>
            <w:r w:rsidRPr="00102A4D">
              <w:rPr>
                <w:rFonts w:ascii="Times New Roman" w:hAnsi="Times New Roman" w:cs="Times New Roman"/>
                <w:color w:val="auto"/>
                <w:sz w:val="24"/>
                <w:szCs w:val="24"/>
              </w:rPr>
              <w:t>Keeldumine leetrite, mumpsi ja punetise vastu vaktsineerimisest</w:t>
            </w:r>
          </w:p>
        </w:tc>
      </w:tr>
      <w:tr w:rsidR="00102A4D" w:rsidRPr="00102A4D" w14:paraId="3139B4CB" w14:textId="77777777" w:rsidTr="00313D5E">
        <w:trPr>
          <w:trHeight w:val="227"/>
        </w:trPr>
        <w:tc>
          <w:tcPr>
            <w:tcW w:w="1141" w:type="dxa"/>
            <w:vAlign w:val="center"/>
          </w:tcPr>
          <w:p w14:paraId="458939F1" w14:textId="23320934" w:rsidR="00374248" w:rsidRPr="00102A4D" w:rsidRDefault="00E54C4A" w:rsidP="00313D5E">
            <w:pPr>
              <w:ind w:left="14"/>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9121v</w:t>
            </w:r>
          </w:p>
        </w:tc>
        <w:tc>
          <w:tcPr>
            <w:tcW w:w="8498" w:type="dxa"/>
            <w:vAlign w:val="center"/>
          </w:tcPr>
          <w:p w14:paraId="3C80B8AE" w14:textId="034E45F0" w:rsidR="00374248" w:rsidRPr="00102A4D" w:rsidRDefault="00E54C4A" w:rsidP="00313D5E">
            <w:pPr>
              <w:ind w:left="12"/>
              <w:rPr>
                <w:rFonts w:ascii="Times New Roman" w:hAnsi="Times New Roman" w:cs="Times New Roman"/>
                <w:color w:val="auto"/>
                <w:sz w:val="24"/>
                <w:szCs w:val="24"/>
              </w:rPr>
            </w:pPr>
            <w:r w:rsidRPr="00102A4D">
              <w:rPr>
                <w:rFonts w:ascii="Times New Roman" w:hAnsi="Times New Roman" w:cs="Times New Roman"/>
                <w:color w:val="auto"/>
                <w:sz w:val="24"/>
                <w:szCs w:val="24"/>
              </w:rPr>
              <w:t>Meditsiiniline vastunäidustus leetrite, mumpsi ja punetise vastu vaktsineerimisele</w:t>
            </w:r>
          </w:p>
        </w:tc>
      </w:tr>
      <w:tr w:rsidR="00102A4D" w:rsidRPr="00102A4D" w14:paraId="581E4309" w14:textId="77777777" w:rsidTr="00313D5E">
        <w:trPr>
          <w:trHeight w:val="227"/>
        </w:trPr>
        <w:tc>
          <w:tcPr>
            <w:tcW w:w="1141" w:type="dxa"/>
            <w:vAlign w:val="center"/>
          </w:tcPr>
          <w:p w14:paraId="589040D2" w14:textId="337B7B81" w:rsidR="00836D83" w:rsidRPr="00102A4D" w:rsidRDefault="00836D83" w:rsidP="00313D5E">
            <w:pPr>
              <w:ind w:left="14"/>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912</w:t>
            </w:r>
            <w:r w:rsidR="00F277C8" w:rsidRPr="00102A4D">
              <w:rPr>
                <w:rFonts w:ascii="Times New Roman" w:eastAsia="Times New Roman" w:hAnsi="Times New Roman" w:cs="Times New Roman"/>
                <w:color w:val="auto"/>
                <w:sz w:val="24"/>
                <w:szCs w:val="24"/>
              </w:rPr>
              <w:t>2</w:t>
            </w:r>
          </w:p>
        </w:tc>
        <w:tc>
          <w:tcPr>
            <w:tcW w:w="8498" w:type="dxa"/>
            <w:vAlign w:val="center"/>
          </w:tcPr>
          <w:p w14:paraId="31139A96" w14:textId="0824A538" w:rsidR="00836D83" w:rsidRPr="00102A4D" w:rsidRDefault="00F277C8" w:rsidP="00313D5E">
            <w:pPr>
              <w:ind w:left="12"/>
              <w:rPr>
                <w:rFonts w:ascii="Times New Roman" w:hAnsi="Times New Roman" w:cs="Times New Roman"/>
                <w:b/>
                <w:bCs/>
                <w:color w:val="auto"/>
                <w:sz w:val="24"/>
                <w:szCs w:val="24"/>
              </w:rPr>
            </w:pPr>
            <w:r w:rsidRPr="00102A4D">
              <w:rPr>
                <w:rFonts w:ascii="Times New Roman" w:hAnsi="Times New Roman" w:cs="Times New Roman"/>
                <w:color w:val="auto"/>
                <w:sz w:val="24"/>
                <w:szCs w:val="24"/>
              </w:rPr>
              <w:t>Difteeria, teetanuse, läkaköha ja poliomüeliidi vastane vaktsineerimine</w:t>
            </w:r>
          </w:p>
        </w:tc>
      </w:tr>
      <w:tr w:rsidR="00102A4D" w:rsidRPr="00102A4D" w14:paraId="71D57141" w14:textId="77777777" w:rsidTr="00313D5E">
        <w:trPr>
          <w:trHeight w:val="227"/>
        </w:trPr>
        <w:tc>
          <w:tcPr>
            <w:tcW w:w="1141" w:type="dxa"/>
            <w:vAlign w:val="center"/>
          </w:tcPr>
          <w:p w14:paraId="27BEE253" w14:textId="1F7DD409" w:rsidR="00374248" w:rsidRPr="00102A4D" w:rsidRDefault="00E54C4A" w:rsidP="00313D5E">
            <w:pPr>
              <w:ind w:left="14"/>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9122k</w:t>
            </w:r>
          </w:p>
        </w:tc>
        <w:tc>
          <w:tcPr>
            <w:tcW w:w="8498" w:type="dxa"/>
            <w:vAlign w:val="center"/>
          </w:tcPr>
          <w:p w14:paraId="60FD55E7" w14:textId="4B13D72F" w:rsidR="00374248" w:rsidRPr="00102A4D" w:rsidRDefault="00E54C4A" w:rsidP="00313D5E">
            <w:pPr>
              <w:ind w:left="12"/>
              <w:rPr>
                <w:rFonts w:ascii="Times New Roman" w:hAnsi="Times New Roman" w:cs="Times New Roman"/>
                <w:b/>
                <w:bCs/>
                <w:color w:val="auto"/>
                <w:sz w:val="24"/>
                <w:szCs w:val="24"/>
              </w:rPr>
            </w:pPr>
            <w:r w:rsidRPr="00102A4D">
              <w:rPr>
                <w:rFonts w:ascii="Times New Roman" w:hAnsi="Times New Roman" w:cs="Times New Roman"/>
                <w:color w:val="auto"/>
                <w:sz w:val="24"/>
                <w:szCs w:val="24"/>
              </w:rPr>
              <w:t>Keeldumine difteeria, teetanuse, läkaköha ja poliomüeliidi vastu vaktsineerimisest</w:t>
            </w:r>
          </w:p>
        </w:tc>
      </w:tr>
      <w:tr w:rsidR="00102A4D" w:rsidRPr="00102A4D" w14:paraId="15FE7200" w14:textId="77777777" w:rsidTr="00313D5E">
        <w:trPr>
          <w:trHeight w:val="227"/>
        </w:trPr>
        <w:tc>
          <w:tcPr>
            <w:tcW w:w="1141" w:type="dxa"/>
            <w:vAlign w:val="center"/>
          </w:tcPr>
          <w:p w14:paraId="45649BAB" w14:textId="202265F4" w:rsidR="00374248" w:rsidRPr="00102A4D" w:rsidRDefault="00E54C4A" w:rsidP="00313D5E">
            <w:pPr>
              <w:ind w:left="14"/>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9122v</w:t>
            </w:r>
          </w:p>
        </w:tc>
        <w:tc>
          <w:tcPr>
            <w:tcW w:w="8498" w:type="dxa"/>
            <w:vAlign w:val="center"/>
          </w:tcPr>
          <w:p w14:paraId="3FB4CBE2" w14:textId="5B6E32DE" w:rsidR="00374248" w:rsidRPr="00102A4D" w:rsidRDefault="00E54C4A" w:rsidP="00313D5E">
            <w:pPr>
              <w:ind w:left="12"/>
              <w:rPr>
                <w:rFonts w:ascii="Times New Roman" w:hAnsi="Times New Roman" w:cs="Times New Roman"/>
                <w:b/>
                <w:bCs/>
                <w:color w:val="auto"/>
                <w:sz w:val="24"/>
                <w:szCs w:val="24"/>
              </w:rPr>
            </w:pPr>
            <w:r w:rsidRPr="00102A4D">
              <w:rPr>
                <w:rFonts w:ascii="Times New Roman" w:hAnsi="Times New Roman" w:cs="Times New Roman"/>
                <w:color w:val="auto"/>
                <w:sz w:val="24"/>
                <w:szCs w:val="24"/>
              </w:rPr>
              <w:t>Meditsiiniline vastunäidustus difteeria, teetanuse, läkaköha ja poliomüeliidi vastu vaktsineerimisele</w:t>
            </w:r>
          </w:p>
        </w:tc>
      </w:tr>
      <w:tr w:rsidR="00102A4D" w:rsidRPr="00102A4D" w14:paraId="4EDB6126" w14:textId="77777777" w:rsidTr="00313D5E">
        <w:trPr>
          <w:trHeight w:val="227"/>
        </w:trPr>
        <w:tc>
          <w:tcPr>
            <w:tcW w:w="1141" w:type="dxa"/>
            <w:vAlign w:val="center"/>
          </w:tcPr>
          <w:p w14:paraId="4B93D824" w14:textId="2D2ACEF8" w:rsidR="00F277C8" w:rsidRPr="00102A4D" w:rsidRDefault="00F277C8" w:rsidP="00313D5E">
            <w:pPr>
              <w:ind w:left="14"/>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9123</w:t>
            </w:r>
          </w:p>
        </w:tc>
        <w:tc>
          <w:tcPr>
            <w:tcW w:w="8498" w:type="dxa"/>
            <w:vAlign w:val="center"/>
          </w:tcPr>
          <w:p w14:paraId="01D7CCE0" w14:textId="2B782398" w:rsidR="00F277C8" w:rsidRPr="00102A4D" w:rsidRDefault="0064721F" w:rsidP="00313D5E">
            <w:pPr>
              <w:ind w:left="12"/>
              <w:rPr>
                <w:rFonts w:ascii="Times New Roman" w:hAnsi="Times New Roman" w:cs="Times New Roman"/>
                <w:b/>
                <w:bCs/>
                <w:color w:val="auto"/>
                <w:sz w:val="24"/>
                <w:szCs w:val="24"/>
              </w:rPr>
            </w:pPr>
            <w:r w:rsidRPr="00102A4D">
              <w:rPr>
                <w:rFonts w:ascii="Times New Roman" w:hAnsi="Times New Roman" w:cs="Times New Roman"/>
                <w:color w:val="auto"/>
                <w:sz w:val="24"/>
                <w:szCs w:val="24"/>
              </w:rPr>
              <w:t>Difteeria, teetanuse, läkaköha vastane vaktsineerimine</w:t>
            </w:r>
          </w:p>
        </w:tc>
      </w:tr>
      <w:tr w:rsidR="00102A4D" w:rsidRPr="00102A4D" w14:paraId="6FA09EC1" w14:textId="77777777" w:rsidTr="00313D5E">
        <w:trPr>
          <w:trHeight w:val="227"/>
        </w:trPr>
        <w:tc>
          <w:tcPr>
            <w:tcW w:w="1141" w:type="dxa"/>
            <w:vAlign w:val="center"/>
          </w:tcPr>
          <w:p w14:paraId="6848B916" w14:textId="5F740ECE" w:rsidR="00A16456" w:rsidRPr="00102A4D" w:rsidRDefault="00A16456" w:rsidP="00313D5E">
            <w:pPr>
              <w:ind w:left="14"/>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9123k</w:t>
            </w:r>
          </w:p>
        </w:tc>
        <w:tc>
          <w:tcPr>
            <w:tcW w:w="8498" w:type="dxa"/>
            <w:vAlign w:val="center"/>
          </w:tcPr>
          <w:p w14:paraId="48F16446" w14:textId="5A317080" w:rsidR="00A16456" w:rsidRPr="00102A4D" w:rsidRDefault="00A16456" w:rsidP="00313D5E">
            <w:pPr>
              <w:ind w:left="12"/>
              <w:rPr>
                <w:rFonts w:ascii="Times New Roman" w:hAnsi="Times New Roman" w:cs="Times New Roman"/>
                <w:color w:val="auto"/>
                <w:sz w:val="24"/>
                <w:szCs w:val="24"/>
              </w:rPr>
            </w:pPr>
            <w:r w:rsidRPr="00102A4D">
              <w:rPr>
                <w:rFonts w:ascii="Times New Roman" w:hAnsi="Times New Roman" w:cs="Times New Roman"/>
                <w:color w:val="auto"/>
                <w:sz w:val="24"/>
                <w:szCs w:val="24"/>
              </w:rPr>
              <w:t>Keeldumine difteeria, teetanuse ja läkaköha vastu vaktsineerimisest</w:t>
            </w:r>
          </w:p>
        </w:tc>
      </w:tr>
      <w:tr w:rsidR="00102A4D" w:rsidRPr="00102A4D" w14:paraId="57A4449A" w14:textId="77777777" w:rsidTr="00313D5E">
        <w:trPr>
          <w:trHeight w:val="227"/>
        </w:trPr>
        <w:tc>
          <w:tcPr>
            <w:tcW w:w="1141" w:type="dxa"/>
            <w:vAlign w:val="center"/>
          </w:tcPr>
          <w:p w14:paraId="49380A08" w14:textId="41973327" w:rsidR="00A16456" w:rsidRPr="00102A4D" w:rsidRDefault="00A16456" w:rsidP="00313D5E">
            <w:pPr>
              <w:ind w:left="14"/>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9123v</w:t>
            </w:r>
          </w:p>
        </w:tc>
        <w:tc>
          <w:tcPr>
            <w:tcW w:w="8498" w:type="dxa"/>
            <w:vAlign w:val="center"/>
          </w:tcPr>
          <w:p w14:paraId="05E5B02C" w14:textId="7212439B" w:rsidR="00A16456" w:rsidRPr="00102A4D" w:rsidRDefault="00A16456" w:rsidP="00313D5E">
            <w:pPr>
              <w:ind w:left="12"/>
              <w:rPr>
                <w:rFonts w:ascii="Times New Roman" w:hAnsi="Times New Roman" w:cs="Times New Roman"/>
                <w:color w:val="auto"/>
                <w:sz w:val="24"/>
                <w:szCs w:val="24"/>
              </w:rPr>
            </w:pPr>
            <w:r w:rsidRPr="00102A4D">
              <w:rPr>
                <w:rFonts w:ascii="Times New Roman" w:hAnsi="Times New Roman" w:cs="Times New Roman"/>
                <w:color w:val="auto"/>
                <w:sz w:val="24"/>
                <w:szCs w:val="24"/>
              </w:rPr>
              <w:t>Meditsiiniline vastunäidustus difteeria, teetanuse ja läkaköha vastu vaktsineerimisele</w:t>
            </w:r>
          </w:p>
        </w:tc>
      </w:tr>
      <w:tr w:rsidR="00102A4D" w:rsidRPr="00102A4D" w14:paraId="3DE0D092" w14:textId="77777777" w:rsidTr="00313D5E">
        <w:trPr>
          <w:trHeight w:val="227"/>
        </w:trPr>
        <w:tc>
          <w:tcPr>
            <w:tcW w:w="1141" w:type="dxa"/>
            <w:vAlign w:val="center"/>
          </w:tcPr>
          <w:p w14:paraId="607228F7" w14:textId="1135C831" w:rsidR="00A16456" w:rsidRPr="00102A4D" w:rsidRDefault="00A16456" w:rsidP="00313D5E">
            <w:pPr>
              <w:ind w:left="14"/>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9124</w:t>
            </w:r>
          </w:p>
        </w:tc>
        <w:tc>
          <w:tcPr>
            <w:tcW w:w="8498" w:type="dxa"/>
            <w:vAlign w:val="center"/>
          </w:tcPr>
          <w:p w14:paraId="169A70A9" w14:textId="4A90B70B" w:rsidR="00A16456" w:rsidRPr="00102A4D" w:rsidRDefault="00A16456" w:rsidP="00313D5E">
            <w:pPr>
              <w:ind w:left="12"/>
              <w:rPr>
                <w:rFonts w:ascii="Times New Roman" w:hAnsi="Times New Roman" w:cs="Times New Roman"/>
                <w:b/>
                <w:bCs/>
                <w:color w:val="auto"/>
                <w:sz w:val="24"/>
                <w:szCs w:val="24"/>
              </w:rPr>
            </w:pPr>
            <w:r w:rsidRPr="00102A4D">
              <w:rPr>
                <w:rFonts w:ascii="Times New Roman" w:hAnsi="Times New Roman" w:cs="Times New Roman"/>
                <w:color w:val="auto"/>
                <w:sz w:val="24"/>
                <w:szCs w:val="24"/>
              </w:rPr>
              <w:t>Difteeria ja teetanuse vastane vaktsineerimine</w:t>
            </w:r>
          </w:p>
        </w:tc>
      </w:tr>
      <w:tr w:rsidR="00102A4D" w:rsidRPr="00102A4D" w14:paraId="39B71737" w14:textId="77777777" w:rsidTr="00313D5E">
        <w:trPr>
          <w:trHeight w:val="227"/>
        </w:trPr>
        <w:tc>
          <w:tcPr>
            <w:tcW w:w="1141" w:type="dxa"/>
            <w:vAlign w:val="center"/>
          </w:tcPr>
          <w:p w14:paraId="284740DB" w14:textId="4C3DC9E2" w:rsidR="00A16456" w:rsidRPr="00102A4D" w:rsidRDefault="00A16456" w:rsidP="00313D5E">
            <w:pPr>
              <w:ind w:left="14"/>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9124k</w:t>
            </w:r>
          </w:p>
        </w:tc>
        <w:tc>
          <w:tcPr>
            <w:tcW w:w="8498" w:type="dxa"/>
            <w:vAlign w:val="center"/>
          </w:tcPr>
          <w:p w14:paraId="508FDA50" w14:textId="792F3307" w:rsidR="00A16456" w:rsidRPr="00102A4D" w:rsidRDefault="00A16456" w:rsidP="00313D5E">
            <w:pPr>
              <w:ind w:left="12"/>
              <w:rPr>
                <w:rFonts w:ascii="Times New Roman" w:hAnsi="Times New Roman" w:cs="Times New Roman"/>
                <w:color w:val="auto"/>
                <w:sz w:val="24"/>
                <w:szCs w:val="24"/>
              </w:rPr>
            </w:pPr>
            <w:r w:rsidRPr="00102A4D">
              <w:rPr>
                <w:rFonts w:ascii="Times New Roman" w:hAnsi="Times New Roman" w:cs="Times New Roman"/>
                <w:color w:val="auto"/>
                <w:sz w:val="24"/>
                <w:szCs w:val="24"/>
              </w:rPr>
              <w:t>Keeldumine difteeria ja teetanuse vastu vaktsineerimisest</w:t>
            </w:r>
          </w:p>
        </w:tc>
      </w:tr>
      <w:tr w:rsidR="00102A4D" w:rsidRPr="00102A4D" w14:paraId="6EA6C1FD" w14:textId="77777777" w:rsidTr="00313D5E">
        <w:trPr>
          <w:trHeight w:val="227"/>
        </w:trPr>
        <w:tc>
          <w:tcPr>
            <w:tcW w:w="1141" w:type="dxa"/>
            <w:vAlign w:val="center"/>
          </w:tcPr>
          <w:p w14:paraId="1609B6D8" w14:textId="30874D87" w:rsidR="00A16456" w:rsidRPr="00102A4D" w:rsidRDefault="00A16456" w:rsidP="00313D5E">
            <w:pPr>
              <w:ind w:left="14"/>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9124v</w:t>
            </w:r>
          </w:p>
        </w:tc>
        <w:tc>
          <w:tcPr>
            <w:tcW w:w="8498" w:type="dxa"/>
            <w:vAlign w:val="center"/>
          </w:tcPr>
          <w:p w14:paraId="0DB833C5" w14:textId="7480A1EF" w:rsidR="00A16456" w:rsidRPr="00102A4D" w:rsidRDefault="00A16456" w:rsidP="00313D5E">
            <w:pPr>
              <w:ind w:left="12"/>
              <w:rPr>
                <w:rFonts w:ascii="Times New Roman" w:hAnsi="Times New Roman" w:cs="Times New Roman"/>
                <w:color w:val="auto"/>
                <w:sz w:val="24"/>
                <w:szCs w:val="24"/>
              </w:rPr>
            </w:pPr>
            <w:r w:rsidRPr="00102A4D">
              <w:rPr>
                <w:rFonts w:ascii="Times New Roman" w:hAnsi="Times New Roman" w:cs="Times New Roman"/>
                <w:color w:val="auto"/>
                <w:sz w:val="24"/>
                <w:szCs w:val="24"/>
              </w:rPr>
              <w:t>Meditsiiniline vastunäidustus difteeria ja teetanuse vastu vaktsineerimisele</w:t>
            </w:r>
          </w:p>
        </w:tc>
      </w:tr>
      <w:tr w:rsidR="00102A4D" w:rsidRPr="00102A4D" w14:paraId="2DECC64E" w14:textId="77777777" w:rsidTr="00313D5E">
        <w:trPr>
          <w:trHeight w:val="227"/>
        </w:trPr>
        <w:tc>
          <w:tcPr>
            <w:tcW w:w="1141" w:type="dxa"/>
            <w:vAlign w:val="center"/>
          </w:tcPr>
          <w:p w14:paraId="67C97FC1" w14:textId="39A5E0D0" w:rsidR="00550FD0" w:rsidRPr="00102A4D" w:rsidRDefault="00550FD0" w:rsidP="00313D5E">
            <w:pPr>
              <w:ind w:left="14"/>
              <w:rPr>
                <w:rFonts w:ascii="Times New Roman" w:eastAsia="Times New Roman" w:hAnsi="Times New Roman" w:cs="Times New Roman"/>
                <w:color w:val="auto"/>
                <w:sz w:val="24"/>
                <w:szCs w:val="24"/>
              </w:rPr>
            </w:pPr>
            <w:r w:rsidRPr="00102A4D">
              <w:rPr>
                <w:rFonts w:ascii="Times New Roman" w:hAnsi="Times New Roman" w:cs="Times New Roman"/>
                <w:color w:val="auto"/>
                <w:sz w:val="24"/>
                <w:szCs w:val="24"/>
              </w:rPr>
              <w:t>9027</w:t>
            </w:r>
          </w:p>
        </w:tc>
        <w:tc>
          <w:tcPr>
            <w:tcW w:w="8498" w:type="dxa"/>
            <w:vAlign w:val="center"/>
          </w:tcPr>
          <w:p w14:paraId="3836EB47" w14:textId="2AC7335C" w:rsidR="00550FD0" w:rsidRPr="00102A4D" w:rsidRDefault="00550FD0" w:rsidP="00313D5E">
            <w:pPr>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B-viirushepatiidi vastane vaktsineerimine</w:t>
            </w:r>
          </w:p>
        </w:tc>
      </w:tr>
      <w:tr w:rsidR="00102A4D" w:rsidRPr="00102A4D" w14:paraId="4D923FA9" w14:textId="77777777" w:rsidTr="00313D5E">
        <w:trPr>
          <w:trHeight w:val="227"/>
        </w:trPr>
        <w:tc>
          <w:tcPr>
            <w:tcW w:w="1141" w:type="dxa"/>
            <w:vAlign w:val="center"/>
          </w:tcPr>
          <w:p w14:paraId="4E8F7C3B" w14:textId="63A791B0" w:rsidR="002B14F6" w:rsidRPr="00F20712" w:rsidRDefault="002B14F6" w:rsidP="00313D5E">
            <w:pPr>
              <w:ind w:left="14"/>
              <w:rPr>
                <w:rFonts w:ascii="Times New Roman" w:hAnsi="Times New Roman" w:cs="Times New Roman"/>
                <w:color w:val="auto"/>
                <w:sz w:val="24"/>
                <w:szCs w:val="24"/>
              </w:rPr>
            </w:pPr>
            <w:r w:rsidRPr="00F20712">
              <w:rPr>
                <w:rFonts w:ascii="Times New Roman" w:hAnsi="Times New Roman" w:cs="Times New Roman"/>
                <w:color w:val="auto"/>
                <w:sz w:val="24"/>
                <w:szCs w:val="24"/>
              </w:rPr>
              <w:t>9027k</w:t>
            </w:r>
          </w:p>
        </w:tc>
        <w:tc>
          <w:tcPr>
            <w:tcW w:w="8498" w:type="dxa"/>
            <w:vAlign w:val="center"/>
          </w:tcPr>
          <w:p w14:paraId="719DCB6E" w14:textId="2D9C8944" w:rsidR="002B14F6" w:rsidRPr="00F20712" w:rsidRDefault="002B14F6" w:rsidP="00313D5E">
            <w:pPr>
              <w:rPr>
                <w:rFonts w:ascii="Times New Roman" w:eastAsia="Times New Roman" w:hAnsi="Times New Roman" w:cs="Times New Roman"/>
                <w:color w:val="auto"/>
                <w:sz w:val="24"/>
                <w:szCs w:val="24"/>
              </w:rPr>
            </w:pPr>
            <w:r w:rsidRPr="00F20712">
              <w:rPr>
                <w:rFonts w:ascii="Times New Roman" w:eastAsia="Times New Roman" w:hAnsi="Times New Roman" w:cs="Times New Roman"/>
                <w:color w:val="auto"/>
                <w:sz w:val="24"/>
                <w:szCs w:val="24"/>
              </w:rPr>
              <w:t>Keeldumine B-viirushepatiidi vastu vaktsineerimisest</w:t>
            </w:r>
          </w:p>
        </w:tc>
      </w:tr>
      <w:tr w:rsidR="00102A4D" w:rsidRPr="00102A4D" w14:paraId="4BB846F2" w14:textId="77777777" w:rsidTr="00313D5E">
        <w:trPr>
          <w:trHeight w:val="227"/>
        </w:trPr>
        <w:tc>
          <w:tcPr>
            <w:tcW w:w="1141" w:type="dxa"/>
            <w:vAlign w:val="center"/>
          </w:tcPr>
          <w:p w14:paraId="7063468E" w14:textId="0A888173" w:rsidR="002B14F6" w:rsidRPr="00F20712" w:rsidRDefault="002B14F6" w:rsidP="00313D5E">
            <w:pPr>
              <w:ind w:left="14"/>
              <w:rPr>
                <w:rFonts w:ascii="Times New Roman" w:hAnsi="Times New Roman" w:cs="Times New Roman"/>
                <w:color w:val="auto"/>
                <w:sz w:val="24"/>
                <w:szCs w:val="24"/>
              </w:rPr>
            </w:pPr>
            <w:r w:rsidRPr="00F20712">
              <w:rPr>
                <w:rFonts w:ascii="Times New Roman" w:hAnsi="Times New Roman" w:cs="Times New Roman"/>
                <w:color w:val="auto"/>
                <w:sz w:val="24"/>
                <w:szCs w:val="24"/>
              </w:rPr>
              <w:t>9027v</w:t>
            </w:r>
          </w:p>
        </w:tc>
        <w:tc>
          <w:tcPr>
            <w:tcW w:w="8498" w:type="dxa"/>
            <w:vAlign w:val="center"/>
          </w:tcPr>
          <w:p w14:paraId="2B969AAA" w14:textId="7AEF6159" w:rsidR="002B14F6" w:rsidRPr="00F20712" w:rsidRDefault="002B14F6" w:rsidP="00313D5E">
            <w:pPr>
              <w:rPr>
                <w:rFonts w:ascii="Times New Roman" w:eastAsia="Times New Roman" w:hAnsi="Times New Roman" w:cs="Times New Roman"/>
                <w:color w:val="auto"/>
                <w:sz w:val="24"/>
                <w:szCs w:val="24"/>
              </w:rPr>
            </w:pPr>
            <w:r w:rsidRPr="00F20712">
              <w:rPr>
                <w:rFonts w:ascii="Times New Roman" w:eastAsia="Times New Roman" w:hAnsi="Times New Roman" w:cs="Times New Roman"/>
                <w:color w:val="auto"/>
                <w:sz w:val="24"/>
                <w:szCs w:val="24"/>
              </w:rPr>
              <w:t>Meditsiiniline vastunäidustus B-viirushepatiidi vastu vaktsineerimisele</w:t>
            </w:r>
          </w:p>
        </w:tc>
      </w:tr>
      <w:tr w:rsidR="00102A4D" w:rsidRPr="00102A4D" w14:paraId="6C362194" w14:textId="77777777" w:rsidTr="00313D5E">
        <w:trPr>
          <w:trHeight w:val="227"/>
        </w:trPr>
        <w:tc>
          <w:tcPr>
            <w:tcW w:w="1141" w:type="dxa"/>
            <w:vAlign w:val="center"/>
          </w:tcPr>
          <w:p w14:paraId="735FE4B5" w14:textId="7CB4C66F" w:rsidR="00550FD0" w:rsidRPr="00102A4D" w:rsidRDefault="00550FD0" w:rsidP="00313D5E">
            <w:pPr>
              <w:ind w:left="14"/>
              <w:rPr>
                <w:rFonts w:ascii="Times New Roman" w:eastAsia="Times New Roman" w:hAnsi="Times New Roman" w:cs="Times New Roman"/>
                <w:color w:val="auto"/>
                <w:sz w:val="24"/>
                <w:szCs w:val="24"/>
              </w:rPr>
            </w:pPr>
            <w:r w:rsidRPr="00102A4D">
              <w:rPr>
                <w:rFonts w:ascii="Times New Roman" w:hAnsi="Times New Roman" w:cs="Times New Roman"/>
                <w:color w:val="auto"/>
                <w:sz w:val="24"/>
                <w:szCs w:val="24"/>
              </w:rPr>
              <w:t>9028</w:t>
            </w:r>
          </w:p>
        </w:tc>
        <w:tc>
          <w:tcPr>
            <w:tcW w:w="8498" w:type="dxa"/>
            <w:vAlign w:val="center"/>
          </w:tcPr>
          <w:p w14:paraId="40D5FC20" w14:textId="370A1428" w:rsidR="00550FD0" w:rsidRPr="00102A4D" w:rsidRDefault="00550FD0" w:rsidP="00313D5E">
            <w:pPr>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Difteeria, teetanuse, läkaköha, poliomüeliidi, Haemofilus influenzae vastane vaktsineerimine</w:t>
            </w:r>
          </w:p>
        </w:tc>
      </w:tr>
      <w:tr w:rsidR="00102A4D" w:rsidRPr="00102A4D" w14:paraId="7B2FB2AD" w14:textId="77777777" w:rsidTr="00313D5E">
        <w:trPr>
          <w:trHeight w:val="227"/>
        </w:trPr>
        <w:tc>
          <w:tcPr>
            <w:tcW w:w="1141" w:type="dxa"/>
            <w:vAlign w:val="center"/>
          </w:tcPr>
          <w:p w14:paraId="71200C09" w14:textId="380C4AA9" w:rsidR="00A16456" w:rsidRPr="00102A4D" w:rsidRDefault="00A16456" w:rsidP="00313D5E">
            <w:pPr>
              <w:ind w:left="14"/>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lastRenderedPageBreak/>
              <w:t>9125</w:t>
            </w:r>
          </w:p>
        </w:tc>
        <w:tc>
          <w:tcPr>
            <w:tcW w:w="8498" w:type="dxa"/>
            <w:vAlign w:val="center"/>
          </w:tcPr>
          <w:p w14:paraId="757A9840" w14:textId="6D2F3F5D" w:rsidR="00A16456" w:rsidRPr="00102A4D" w:rsidRDefault="00A16456" w:rsidP="00313D5E">
            <w:pPr>
              <w:ind w:left="12"/>
              <w:rPr>
                <w:rFonts w:ascii="Times New Roman" w:hAnsi="Times New Roman" w:cs="Times New Roman"/>
                <w:color w:val="auto"/>
                <w:sz w:val="24"/>
                <w:szCs w:val="24"/>
              </w:rPr>
            </w:pPr>
            <w:r w:rsidRPr="00102A4D">
              <w:rPr>
                <w:rFonts w:ascii="Times New Roman" w:hAnsi="Times New Roman" w:cs="Times New Roman"/>
                <w:color w:val="auto"/>
                <w:sz w:val="24"/>
                <w:szCs w:val="24"/>
              </w:rPr>
              <w:t xml:space="preserve">Muu haiguse vastu vaktsineerimine </w:t>
            </w:r>
          </w:p>
        </w:tc>
      </w:tr>
      <w:tr w:rsidR="00102A4D" w:rsidRPr="00102A4D" w14:paraId="0E640469" w14:textId="77777777" w:rsidTr="00313D5E">
        <w:trPr>
          <w:trHeight w:val="227"/>
        </w:trPr>
        <w:tc>
          <w:tcPr>
            <w:tcW w:w="1141" w:type="dxa"/>
            <w:vAlign w:val="center"/>
          </w:tcPr>
          <w:p w14:paraId="137A7CC8" w14:textId="5F76479E" w:rsidR="00A16456" w:rsidRPr="00102A4D" w:rsidRDefault="00A16456" w:rsidP="00313D5E">
            <w:pPr>
              <w:ind w:left="3"/>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9029 </w:t>
            </w:r>
          </w:p>
        </w:tc>
        <w:tc>
          <w:tcPr>
            <w:tcW w:w="8498" w:type="dxa"/>
            <w:vAlign w:val="center"/>
          </w:tcPr>
          <w:p w14:paraId="5D11C94A" w14:textId="3E3B63FE" w:rsidR="00A16456" w:rsidRPr="00102A4D" w:rsidRDefault="00A16456" w:rsidP="00313D5E">
            <w:pPr>
              <w:ind w:left="1"/>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Rotaviirusnakkuse vastane vaktsineerimine </w:t>
            </w:r>
          </w:p>
        </w:tc>
      </w:tr>
      <w:tr w:rsidR="00102A4D" w:rsidRPr="00102A4D" w14:paraId="08FAA218" w14:textId="77777777" w:rsidTr="00313D5E">
        <w:trPr>
          <w:trHeight w:val="227"/>
        </w:trPr>
        <w:tc>
          <w:tcPr>
            <w:tcW w:w="1141" w:type="dxa"/>
            <w:vAlign w:val="center"/>
          </w:tcPr>
          <w:p w14:paraId="684F4801" w14:textId="26F103F2" w:rsidR="0093584D" w:rsidRPr="00102A4D" w:rsidRDefault="0093584D" w:rsidP="00313D5E">
            <w:pPr>
              <w:ind w:left="3"/>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9029k</w:t>
            </w:r>
          </w:p>
        </w:tc>
        <w:tc>
          <w:tcPr>
            <w:tcW w:w="8498" w:type="dxa"/>
            <w:vAlign w:val="center"/>
          </w:tcPr>
          <w:p w14:paraId="448A4EB7" w14:textId="56EC53A0" w:rsidR="0093584D" w:rsidRPr="00102A4D" w:rsidRDefault="0093584D" w:rsidP="00313D5E">
            <w:pPr>
              <w:ind w:left="1"/>
              <w:rPr>
                <w:rFonts w:ascii="Times New Roman" w:eastAsia="Times New Roman" w:hAnsi="Times New Roman" w:cs="Times New Roman"/>
                <w:color w:val="auto"/>
                <w:sz w:val="24"/>
                <w:szCs w:val="24"/>
              </w:rPr>
            </w:pPr>
            <w:r w:rsidRPr="00102A4D">
              <w:rPr>
                <w:rFonts w:ascii="Times New Roman" w:hAnsi="Times New Roman" w:cs="Times New Roman"/>
                <w:color w:val="auto"/>
                <w:sz w:val="24"/>
                <w:szCs w:val="24"/>
              </w:rPr>
              <w:t>Keeldumine rotaviirusnakkuse vastu vaktsineerimisest</w:t>
            </w:r>
          </w:p>
        </w:tc>
      </w:tr>
      <w:tr w:rsidR="00102A4D" w:rsidRPr="00102A4D" w14:paraId="10A904B8" w14:textId="77777777" w:rsidTr="00313D5E">
        <w:trPr>
          <w:trHeight w:val="227"/>
        </w:trPr>
        <w:tc>
          <w:tcPr>
            <w:tcW w:w="1141" w:type="dxa"/>
            <w:vAlign w:val="center"/>
          </w:tcPr>
          <w:p w14:paraId="7ABC78D0" w14:textId="73C7E064" w:rsidR="0093584D" w:rsidRPr="00102A4D" w:rsidRDefault="0093584D" w:rsidP="00313D5E">
            <w:pPr>
              <w:ind w:left="3"/>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9029v</w:t>
            </w:r>
          </w:p>
        </w:tc>
        <w:tc>
          <w:tcPr>
            <w:tcW w:w="8498" w:type="dxa"/>
            <w:vAlign w:val="center"/>
          </w:tcPr>
          <w:p w14:paraId="2B73B30F" w14:textId="48D7F48C" w:rsidR="0093584D" w:rsidRPr="00102A4D" w:rsidRDefault="0093584D" w:rsidP="00313D5E">
            <w:pPr>
              <w:ind w:left="1"/>
              <w:rPr>
                <w:rFonts w:ascii="Times New Roman" w:eastAsia="Times New Roman" w:hAnsi="Times New Roman" w:cs="Times New Roman"/>
                <w:color w:val="auto"/>
                <w:sz w:val="24"/>
                <w:szCs w:val="24"/>
              </w:rPr>
            </w:pPr>
            <w:r w:rsidRPr="00102A4D">
              <w:rPr>
                <w:rFonts w:ascii="Times New Roman" w:hAnsi="Times New Roman" w:cs="Times New Roman"/>
                <w:color w:val="auto"/>
                <w:sz w:val="24"/>
                <w:szCs w:val="24"/>
              </w:rPr>
              <w:t>Meditsiiniline vastunäidustus rotaviirusnakkuse vastu vaktsineerimisele</w:t>
            </w:r>
          </w:p>
        </w:tc>
      </w:tr>
      <w:tr w:rsidR="00102A4D" w:rsidRPr="00102A4D" w14:paraId="55DC422E" w14:textId="77777777" w:rsidTr="00313D5E">
        <w:trPr>
          <w:trHeight w:val="227"/>
        </w:trPr>
        <w:tc>
          <w:tcPr>
            <w:tcW w:w="1141" w:type="dxa"/>
            <w:vAlign w:val="center"/>
          </w:tcPr>
          <w:p w14:paraId="27B0EAFB" w14:textId="70696594" w:rsidR="00A16456" w:rsidRPr="00102A4D" w:rsidRDefault="00A16456" w:rsidP="00313D5E">
            <w:pPr>
              <w:ind w:left="3"/>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9049</w:t>
            </w:r>
          </w:p>
        </w:tc>
        <w:tc>
          <w:tcPr>
            <w:tcW w:w="8498" w:type="dxa"/>
            <w:vAlign w:val="center"/>
          </w:tcPr>
          <w:p w14:paraId="49337354" w14:textId="3B0CA51C" w:rsidR="00A16456" w:rsidRPr="00102A4D" w:rsidRDefault="00A16456" w:rsidP="00313D5E">
            <w:pPr>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HPV vaktsineerimine</w:t>
            </w:r>
          </w:p>
        </w:tc>
      </w:tr>
      <w:tr w:rsidR="00102A4D" w:rsidRPr="00102A4D" w14:paraId="045F9C8B" w14:textId="77777777" w:rsidTr="00313D5E">
        <w:trPr>
          <w:trHeight w:val="227"/>
        </w:trPr>
        <w:tc>
          <w:tcPr>
            <w:tcW w:w="1141" w:type="dxa"/>
            <w:vAlign w:val="center"/>
          </w:tcPr>
          <w:p w14:paraId="7EB65454" w14:textId="649B4DC6" w:rsidR="00A16456" w:rsidRPr="00102A4D" w:rsidRDefault="00A16456" w:rsidP="00313D5E">
            <w:pPr>
              <w:ind w:left="3"/>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9049k</w:t>
            </w:r>
          </w:p>
        </w:tc>
        <w:tc>
          <w:tcPr>
            <w:tcW w:w="8498" w:type="dxa"/>
            <w:vAlign w:val="center"/>
          </w:tcPr>
          <w:p w14:paraId="33CE1746" w14:textId="56EE87D7" w:rsidR="00A16456" w:rsidRPr="00102A4D" w:rsidRDefault="00A16456" w:rsidP="00313D5E">
            <w:pPr>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HPV vaktsineerimisest keeldumine</w:t>
            </w:r>
          </w:p>
        </w:tc>
      </w:tr>
      <w:tr w:rsidR="00102A4D" w:rsidRPr="00102A4D" w14:paraId="6E17DAA6" w14:textId="77777777" w:rsidTr="00313D5E">
        <w:trPr>
          <w:trHeight w:val="227"/>
        </w:trPr>
        <w:tc>
          <w:tcPr>
            <w:tcW w:w="1141" w:type="dxa"/>
            <w:vAlign w:val="center"/>
          </w:tcPr>
          <w:p w14:paraId="3D8F32E9" w14:textId="79536507" w:rsidR="0090332E" w:rsidRPr="00102A4D" w:rsidRDefault="0090332E" w:rsidP="00313D5E">
            <w:pPr>
              <w:ind w:left="3"/>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9049v</w:t>
            </w:r>
          </w:p>
        </w:tc>
        <w:tc>
          <w:tcPr>
            <w:tcW w:w="8498" w:type="dxa"/>
            <w:vAlign w:val="center"/>
          </w:tcPr>
          <w:p w14:paraId="39A0EFAF" w14:textId="30DD8777" w:rsidR="0090332E" w:rsidRPr="00102A4D" w:rsidRDefault="0090332E" w:rsidP="00313D5E">
            <w:pPr>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Meditsiiniline vastunäidustus HPV vastu vaktsineerimisele</w:t>
            </w:r>
          </w:p>
        </w:tc>
      </w:tr>
      <w:tr w:rsidR="00102A4D" w:rsidRPr="00BD603C" w14:paraId="146F8C8F" w14:textId="77777777" w:rsidTr="00313D5E">
        <w:trPr>
          <w:trHeight w:val="227"/>
        </w:trPr>
        <w:tc>
          <w:tcPr>
            <w:tcW w:w="1141" w:type="dxa"/>
            <w:vAlign w:val="center"/>
          </w:tcPr>
          <w:p w14:paraId="44BE3B67" w14:textId="04A9FCA0" w:rsidR="00986D64" w:rsidRPr="00BD603C" w:rsidRDefault="00F20712" w:rsidP="00313D5E">
            <w:pPr>
              <w:ind w:left="3"/>
              <w:rPr>
                <w:rFonts w:ascii="Times New Roman" w:hAnsi="Times New Roman" w:cs="Times New Roman"/>
                <w:color w:val="auto"/>
                <w:sz w:val="24"/>
                <w:szCs w:val="24"/>
              </w:rPr>
            </w:pPr>
            <w:r w:rsidRPr="00BD603C">
              <w:rPr>
                <w:rFonts w:ascii="Times New Roman" w:hAnsi="Times New Roman" w:cs="Times New Roman"/>
                <w:color w:val="auto"/>
                <w:sz w:val="24"/>
                <w:szCs w:val="24"/>
              </w:rPr>
              <w:t xml:space="preserve">9080 </w:t>
            </w:r>
          </w:p>
        </w:tc>
        <w:tc>
          <w:tcPr>
            <w:tcW w:w="8498" w:type="dxa"/>
            <w:vAlign w:val="center"/>
          </w:tcPr>
          <w:p w14:paraId="50F9A659" w14:textId="7AE092D5" w:rsidR="00986D64" w:rsidRPr="00503613" w:rsidRDefault="00986D64" w:rsidP="00313D5E">
            <w:pPr>
              <w:rPr>
                <w:rFonts w:ascii="Times New Roman" w:hAnsi="Times New Roman" w:cs="Times New Roman"/>
                <w:color w:val="auto"/>
                <w:sz w:val="24"/>
                <w:szCs w:val="24"/>
              </w:rPr>
            </w:pPr>
            <w:r w:rsidRPr="00503613">
              <w:rPr>
                <w:rFonts w:ascii="Times New Roman" w:eastAsia="Times New Roman" w:hAnsi="Times New Roman" w:cs="Times New Roman"/>
                <w:color w:val="auto"/>
                <w:sz w:val="24"/>
                <w:szCs w:val="24"/>
              </w:rPr>
              <w:t xml:space="preserve">Laste profülaktiline läbivaatus </w:t>
            </w:r>
            <w:r w:rsidR="00F20712" w:rsidRPr="00503613">
              <w:rPr>
                <w:rFonts w:ascii="Times New Roman" w:eastAsia="Times New Roman" w:hAnsi="Times New Roman" w:cs="Times New Roman"/>
                <w:color w:val="auto"/>
                <w:sz w:val="24"/>
                <w:szCs w:val="24"/>
              </w:rPr>
              <w:t>vastavalt „Lapse tervise jälgimise juhendile“</w:t>
            </w:r>
            <w:r w:rsidRPr="00503613">
              <w:rPr>
                <w:rFonts w:ascii="Times New Roman" w:eastAsia="Times New Roman" w:hAnsi="Times New Roman" w:cs="Times New Roman"/>
                <w:color w:val="auto"/>
                <w:sz w:val="24"/>
                <w:szCs w:val="24"/>
              </w:rPr>
              <w:t xml:space="preserve"> </w:t>
            </w:r>
          </w:p>
        </w:tc>
      </w:tr>
      <w:tr w:rsidR="00102A4D" w:rsidRPr="00102A4D" w14:paraId="2472AA4E" w14:textId="77777777" w:rsidTr="00313D5E">
        <w:trPr>
          <w:trHeight w:val="227"/>
        </w:trPr>
        <w:tc>
          <w:tcPr>
            <w:tcW w:w="1141" w:type="dxa"/>
            <w:vAlign w:val="center"/>
          </w:tcPr>
          <w:p w14:paraId="2797AFE6" w14:textId="77777777" w:rsidR="00A16456" w:rsidRPr="00102A4D" w:rsidRDefault="00A16456" w:rsidP="00313D5E">
            <w:pPr>
              <w:ind w:left="3"/>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9038 </w:t>
            </w:r>
          </w:p>
        </w:tc>
        <w:tc>
          <w:tcPr>
            <w:tcW w:w="8498" w:type="dxa"/>
            <w:vAlign w:val="center"/>
          </w:tcPr>
          <w:p w14:paraId="0143E346" w14:textId="77777777" w:rsidR="00A16456" w:rsidRPr="00102A4D" w:rsidRDefault="00A16456" w:rsidP="00313D5E">
            <w:pPr>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Jämesoolevähi sõeluuringu nõustamine </w:t>
            </w:r>
          </w:p>
        </w:tc>
      </w:tr>
      <w:tr w:rsidR="00102A4D" w:rsidRPr="00102A4D" w14:paraId="4F1305CE" w14:textId="77777777" w:rsidTr="00313D5E">
        <w:trPr>
          <w:trHeight w:val="227"/>
        </w:trPr>
        <w:tc>
          <w:tcPr>
            <w:tcW w:w="1141" w:type="dxa"/>
            <w:vAlign w:val="center"/>
          </w:tcPr>
          <w:p w14:paraId="5DFC3CD0" w14:textId="77777777" w:rsidR="00A16456" w:rsidRPr="00102A4D" w:rsidRDefault="00A16456" w:rsidP="00313D5E">
            <w:pPr>
              <w:ind w:left="3"/>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9039 </w:t>
            </w:r>
          </w:p>
        </w:tc>
        <w:tc>
          <w:tcPr>
            <w:tcW w:w="8498" w:type="dxa"/>
            <w:vAlign w:val="center"/>
          </w:tcPr>
          <w:p w14:paraId="30B5F209" w14:textId="77777777" w:rsidR="00A16456" w:rsidRPr="00102A4D" w:rsidRDefault="00A16456" w:rsidP="00313D5E">
            <w:pPr>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Peitvere testi komplekt </w:t>
            </w:r>
          </w:p>
        </w:tc>
      </w:tr>
      <w:tr w:rsidR="00102A4D" w:rsidRPr="00102A4D" w14:paraId="1D972FCF" w14:textId="77777777" w:rsidTr="00313D5E">
        <w:trPr>
          <w:trHeight w:val="227"/>
        </w:trPr>
        <w:tc>
          <w:tcPr>
            <w:tcW w:w="1141" w:type="dxa"/>
            <w:vAlign w:val="center"/>
          </w:tcPr>
          <w:p w14:paraId="5C96C6B3" w14:textId="011792A6" w:rsidR="00A16456" w:rsidRPr="00102A4D" w:rsidRDefault="00A16456" w:rsidP="00313D5E">
            <w:pPr>
              <w:ind w:left="3"/>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9045</w:t>
            </w:r>
          </w:p>
        </w:tc>
        <w:tc>
          <w:tcPr>
            <w:tcW w:w="8498" w:type="dxa"/>
            <w:vAlign w:val="center"/>
          </w:tcPr>
          <w:p w14:paraId="1F51BB9D" w14:textId="393172E3" w:rsidR="00A16456" w:rsidRPr="00102A4D" w:rsidRDefault="00A16456" w:rsidP="00313D5E">
            <w:pPr>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Perearsti poolt raseduse tuvastamine ja jälgimine</w:t>
            </w:r>
          </w:p>
        </w:tc>
      </w:tr>
      <w:tr w:rsidR="00102A4D" w:rsidRPr="00102A4D" w14:paraId="045E0895" w14:textId="77777777" w:rsidTr="00313D5E">
        <w:trPr>
          <w:trHeight w:val="227"/>
        </w:trPr>
        <w:tc>
          <w:tcPr>
            <w:tcW w:w="1141" w:type="dxa"/>
            <w:vAlign w:val="center"/>
          </w:tcPr>
          <w:p w14:paraId="1D5AAE6A" w14:textId="77777777" w:rsidR="00A16456" w:rsidRPr="00102A4D" w:rsidRDefault="00A16456" w:rsidP="00313D5E">
            <w:pPr>
              <w:ind w:left="3"/>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9047 </w:t>
            </w:r>
          </w:p>
        </w:tc>
        <w:tc>
          <w:tcPr>
            <w:tcW w:w="8498" w:type="dxa"/>
            <w:vAlign w:val="center"/>
          </w:tcPr>
          <w:p w14:paraId="3AE1D2BA" w14:textId="77777777" w:rsidR="00A16456" w:rsidRPr="00102A4D" w:rsidRDefault="00A16456" w:rsidP="00313D5E">
            <w:pPr>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Soolepuhastuspreparaat </w:t>
            </w:r>
          </w:p>
        </w:tc>
      </w:tr>
      <w:tr w:rsidR="00102A4D" w:rsidRPr="00102A4D" w14:paraId="7DC9F2A3" w14:textId="77777777" w:rsidTr="00313D5E">
        <w:trPr>
          <w:trHeight w:val="227"/>
        </w:trPr>
        <w:tc>
          <w:tcPr>
            <w:tcW w:w="1141" w:type="dxa"/>
            <w:vAlign w:val="center"/>
          </w:tcPr>
          <w:p w14:paraId="267BFBE5" w14:textId="77777777" w:rsidR="00A16456" w:rsidRPr="00102A4D" w:rsidRDefault="00A16456" w:rsidP="00313D5E">
            <w:pPr>
              <w:ind w:left="3"/>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9048 </w:t>
            </w:r>
          </w:p>
        </w:tc>
        <w:tc>
          <w:tcPr>
            <w:tcW w:w="8498" w:type="dxa"/>
            <w:vAlign w:val="center"/>
          </w:tcPr>
          <w:p w14:paraId="7D7B49C4" w14:textId="77777777" w:rsidR="00A16456" w:rsidRPr="00102A4D" w:rsidRDefault="00A16456" w:rsidP="00313D5E">
            <w:pPr>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Jämesoolevähi sõeluuringust keeldumine </w:t>
            </w:r>
          </w:p>
        </w:tc>
      </w:tr>
      <w:tr w:rsidR="00102A4D" w:rsidRPr="00102A4D" w14:paraId="30948E2D" w14:textId="77777777" w:rsidTr="00313D5E">
        <w:trPr>
          <w:trHeight w:val="227"/>
        </w:trPr>
        <w:tc>
          <w:tcPr>
            <w:tcW w:w="1141" w:type="dxa"/>
            <w:vAlign w:val="center"/>
          </w:tcPr>
          <w:p w14:paraId="6B0031CE" w14:textId="77777777" w:rsidR="00A16456" w:rsidRPr="00102A4D" w:rsidRDefault="00A16456" w:rsidP="00313D5E">
            <w:pPr>
              <w:ind w:left="3"/>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9060 </w:t>
            </w:r>
          </w:p>
        </w:tc>
        <w:tc>
          <w:tcPr>
            <w:tcW w:w="8498" w:type="dxa"/>
            <w:vAlign w:val="center"/>
          </w:tcPr>
          <w:p w14:paraId="01839916" w14:textId="185EF1BE" w:rsidR="00A16456" w:rsidRPr="00102A4D" w:rsidRDefault="00A16456" w:rsidP="00313D5E">
            <w:pPr>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SCORE risk on üle 5% </w:t>
            </w:r>
          </w:p>
        </w:tc>
      </w:tr>
      <w:tr w:rsidR="00102A4D" w:rsidRPr="00102A4D" w14:paraId="0ED10FD4" w14:textId="77777777" w:rsidTr="00313D5E">
        <w:trPr>
          <w:trHeight w:val="227"/>
        </w:trPr>
        <w:tc>
          <w:tcPr>
            <w:tcW w:w="1141" w:type="dxa"/>
            <w:vAlign w:val="center"/>
          </w:tcPr>
          <w:p w14:paraId="4E1F1C21" w14:textId="77777777" w:rsidR="00A16456" w:rsidRPr="00102A4D" w:rsidRDefault="00A16456" w:rsidP="00313D5E">
            <w:pPr>
              <w:ind w:left="3"/>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9070 </w:t>
            </w:r>
          </w:p>
        </w:tc>
        <w:tc>
          <w:tcPr>
            <w:tcW w:w="8498" w:type="dxa"/>
            <w:vAlign w:val="center"/>
          </w:tcPr>
          <w:p w14:paraId="1A8703C8" w14:textId="77777777" w:rsidR="00A16456" w:rsidRPr="00102A4D" w:rsidRDefault="00A16456" w:rsidP="00313D5E">
            <w:pPr>
              <w:ind w:left="1"/>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Nimistus olevatel 65aastastel ja vanematel isikutel läbi viidud kontakthindamine </w:t>
            </w:r>
          </w:p>
          <w:p w14:paraId="48A8CD19" w14:textId="77777777" w:rsidR="00A16456" w:rsidRPr="00102A4D" w:rsidRDefault="00A16456" w:rsidP="00313D5E">
            <w:pPr>
              <w:ind w:left="1"/>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InterRAI kontakthindamise instrumendi abil </w:t>
            </w:r>
          </w:p>
        </w:tc>
      </w:tr>
      <w:tr w:rsidR="00102A4D" w:rsidRPr="00102A4D" w14:paraId="6F6E2F88" w14:textId="77777777" w:rsidTr="00313D5E">
        <w:trPr>
          <w:trHeight w:val="227"/>
        </w:trPr>
        <w:tc>
          <w:tcPr>
            <w:tcW w:w="1141" w:type="dxa"/>
            <w:vAlign w:val="center"/>
          </w:tcPr>
          <w:p w14:paraId="0558E008" w14:textId="77777777" w:rsidR="00A16456" w:rsidRPr="00102A4D" w:rsidRDefault="00A16456" w:rsidP="00313D5E">
            <w:pPr>
              <w:ind w:left="3"/>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9071 </w:t>
            </w:r>
          </w:p>
        </w:tc>
        <w:tc>
          <w:tcPr>
            <w:tcW w:w="8498" w:type="dxa"/>
            <w:vAlign w:val="center"/>
          </w:tcPr>
          <w:p w14:paraId="3D97463C" w14:textId="2F342D5B" w:rsidR="00A16456" w:rsidRPr="00102A4D" w:rsidRDefault="00A16456" w:rsidP="00313D5E">
            <w:pPr>
              <w:ind w:left="1"/>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Suurenenud hambaravi vajaduse tekkimise hindamine</w:t>
            </w:r>
            <w:r w:rsidR="00B85670" w:rsidRPr="00102A4D">
              <w:rPr>
                <w:rFonts w:ascii="Times New Roman" w:eastAsia="Times New Roman" w:hAnsi="Times New Roman" w:cs="Times New Roman"/>
                <w:color w:val="auto"/>
                <w:sz w:val="24"/>
                <w:szCs w:val="24"/>
              </w:rPr>
              <w:t xml:space="preserve"> </w:t>
            </w:r>
            <w:r w:rsidR="00B85670" w:rsidRPr="00102A4D">
              <w:rPr>
                <w:rStyle w:val="FootnoteReference"/>
                <w:rFonts w:ascii="Times New Roman" w:eastAsia="Times New Roman" w:hAnsi="Times New Roman" w:cs="Times New Roman"/>
                <w:color w:val="auto"/>
                <w:sz w:val="24"/>
                <w:szCs w:val="24"/>
              </w:rPr>
              <w:footnoteReference w:id="2"/>
            </w:r>
          </w:p>
        </w:tc>
      </w:tr>
      <w:tr w:rsidR="00102A4D" w:rsidRPr="00102A4D" w14:paraId="7E9D01A1" w14:textId="77777777" w:rsidTr="00313D5E">
        <w:trPr>
          <w:trHeight w:val="227"/>
        </w:trPr>
        <w:tc>
          <w:tcPr>
            <w:tcW w:w="1141" w:type="dxa"/>
            <w:vAlign w:val="center"/>
          </w:tcPr>
          <w:p w14:paraId="4D6BB845" w14:textId="7BF11822" w:rsidR="00A16456" w:rsidRPr="00102A4D" w:rsidRDefault="00A16456" w:rsidP="00313D5E">
            <w:pPr>
              <w:ind w:left="3"/>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9072</w:t>
            </w:r>
          </w:p>
        </w:tc>
        <w:tc>
          <w:tcPr>
            <w:tcW w:w="8498" w:type="dxa"/>
            <w:vAlign w:val="center"/>
          </w:tcPr>
          <w:p w14:paraId="38891951" w14:textId="0F3653E5" w:rsidR="00A16456" w:rsidRPr="00102A4D" w:rsidRDefault="00A16456" w:rsidP="00313D5E">
            <w:pPr>
              <w:ind w:left="1"/>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Elupuhune hambaravi määramine</w:t>
            </w:r>
            <w:r w:rsidR="00B85670" w:rsidRPr="00102A4D">
              <w:rPr>
                <w:rFonts w:ascii="Times New Roman" w:eastAsia="Times New Roman" w:hAnsi="Times New Roman" w:cs="Times New Roman"/>
                <w:color w:val="auto"/>
                <w:sz w:val="24"/>
                <w:szCs w:val="24"/>
              </w:rPr>
              <w:t xml:space="preserve"> </w:t>
            </w:r>
            <w:r w:rsidR="00B85670" w:rsidRPr="00102A4D">
              <w:rPr>
                <w:rStyle w:val="FootnoteReference"/>
                <w:rFonts w:ascii="Times New Roman" w:eastAsia="Times New Roman" w:hAnsi="Times New Roman" w:cs="Times New Roman"/>
                <w:color w:val="auto"/>
                <w:sz w:val="24"/>
                <w:szCs w:val="24"/>
              </w:rPr>
              <w:footnoteReference w:id="3"/>
            </w:r>
          </w:p>
        </w:tc>
      </w:tr>
      <w:tr w:rsidR="00102A4D" w:rsidRPr="00102A4D" w14:paraId="662763E9" w14:textId="77777777" w:rsidTr="00313D5E">
        <w:trPr>
          <w:trHeight w:val="227"/>
        </w:trPr>
        <w:tc>
          <w:tcPr>
            <w:tcW w:w="1141" w:type="dxa"/>
            <w:vAlign w:val="center"/>
          </w:tcPr>
          <w:p w14:paraId="71225609" w14:textId="7BFD62D3" w:rsidR="00A16456" w:rsidRPr="00102A4D" w:rsidRDefault="0084352D" w:rsidP="00313D5E">
            <w:pPr>
              <w:ind w:left="3"/>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9051</w:t>
            </w:r>
          </w:p>
        </w:tc>
        <w:tc>
          <w:tcPr>
            <w:tcW w:w="8498" w:type="dxa"/>
            <w:vAlign w:val="center"/>
          </w:tcPr>
          <w:p w14:paraId="4D4B8B2F" w14:textId="42C539E7" w:rsidR="00A16456" w:rsidRPr="00102A4D" w:rsidRDefault="0084352D" w:rsidP="00313D5E">
            <w:pPr>
              <w:ind w:left="1"/>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Vaimse tervise õe vastuvõtt</w:t>
            </w:r>
          </w:p>
        </w:tc>
      </w:tr>
      <w:tr w:rsidR="00102A4D" w:rsidRPr="00102A4D" w14:paraId="6CDEFF2B" w14:textId="77777777" w:rsidTr="00313D5E">
        <w:trPr>
          <w:trHeight w:val="227"/>
        </w:trPr>
        <w:tc>
          <w:tcPr>
            <w:tcW w:w="1141" w:type="dxa"/>
            <w:vAlign w:val="center"/>
          </w:tcPr>
          <w:p w14:paraId="1030D9AF" w14:textId="234B397F" w:rsidR="00A16456" w:rsidRPr="00102A4D" w:rsidRDefault="0084352D" w:rsidP="00313D5E">
            <w:pPr>
              <w:ind w:left="3"/>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9052</w:t>
            </w:r>
          </w:p>
        </w:tc>
        <w:tc>
          <w:tcPr>
            <w:tcW w:w="8498" w:type="dxa"/>
            <w:vAlign w:val="center"/>
          </w:tcPr>
          <w:p w14:paraId="3D1BC19A" w14:textId="75663C9B" w:rsidR="00A16456" w:rsidRPr="00102A4D" w:rsidRDefault="0084352D" w:rsidP="00313D5E">
            <w:pPr>
              <w:ind w:left="1"/>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Vaimse tervise õe kaugvastuvõtt</w:t>
            </w:r>
          </w:p>
        </w:tc>
      </w:tr>
      <w:tr w:rsidR="009D5238" w:rsidRPr="00343902" w14:paraId="1A7C5A3F" w14:textId="77777777" w:rsidTr="00313D5E">
        <w:trPr>
          <w:trHeight w:val="227"/>
        </w:trPr>
        <w:tc>
          <w:tcPr>
            <w:tcW w:w="1141" w:type="dxa"/>
            <w:vAlign w:val="center"/>
          </w:tcPr>
          <w:p w14:paraId="2857F048" w14:textId="40BD205E" w:rsidR="009D5238" w:rsidRPr="00D74C82" w:rsidRDefault="009D5238" w:rsidP="00313D5E">
            <w:pPr>
              <w:ind w:left="3"/>
              <w:rPr>
                <w:rFonts w:ascii="Times New Roman" w:eastAsia="Times New Roman" w:hAnsi="Times New Roman" w:cs="Times New Roman"/>
                <w:color w:val="auto"/>
                <w:sz w:val="24"/>
                <w:szCs w:val="24"/>
              </w:rPr>
            </w:pPr>
            <w:r w:rsidRPr="00D74C82">
              <w:rPr>
                <w:rFonts w:ascii="Times New Roman" w:eastAsia="Times New Roman" w:hAnsi="Times New Roman" w:cs="Times New Roman"/>
                <w:color w:val="auto"/>
                <w:sz w:val="24"/>
                <w:szCs w:val="24"/>
              </w:rPr>
              <w:t>9153</w:t>
            </w:r>
          </w:p>
        </w:tc>
        <w:tc>
          <w:tcPr>
            <w:tcW w:w="8498" w:type="dxa"/>
            <w:vAlign w:val="center"/>
          </w:tcPr>
          <w:p w14:paraId="50A9BB1E" w14:textId="3F0BC92D" w:rsidR="009D5238" w:rsidRPr="00D74C82" w:rsidRDefault="00EE072C" w:rsidP="00313D5E">
            <w:pPr>
              <w:ind w:left="1"/>
              <w:rPr>
                <w:rFonts w:ascii="Times New Roman" w:eastAsia="Times New Roman" w:hAnsi="Times New Roman" w:cs="Times New Roman"/>
                <w:color w:val="auto"/>
                <w:sz w:val="24"/>
                <w:szCs w:val="24"/>
              </w:rPr>
            </w:pPr>
            <w:r w:rsidRPr="00D74C82">
              <w:rPr>
                <w:rFonts w:ascii="Times New Roman" w:eastAsia="Times New Roman" w:hAnsi="Times New Roman" w:cs="Times New Roman"/>
                <w:color w:val="auto"/>
                <w:sz w:val="24"/>
                <w:szCs w:val="24"/>
              </w:rPr>
              <w:t>Vaimse tervise õe vastuvõtt (alla 19-aastasele isikule)</w:t>
            </w:r>
          </w:p>
        </w:tc>
      </w:tr>
      <w:tr w:rsidR="009D5238" w:rsidRPr="00102A4D" w14:paraId="413C98BD" w14:textId="77777777" w:rsidTr="00313D5E">
        <w:trPr>
          <w:trHeight w:val="227"/>
        </w:trPr>
        <w:tc>
          <w:tcPr>
            <w:tcW w:w="1141" w:type="dxa"/>
            <w:vAlign w:val="center"/>
          </w:tcPr>
          <w:p w14:paraId="1E0EAC61" w14:textId="7F9E7203" w:rsidR="009D5238" w:rsidRPr="00D74C82" w:rsidRDefault="00EE072C" w:rsidP="00313D5E">
            <w:pPr>
              <w:ind w:left="3"/>
              <w:rPr>
                <w:rFonts w:ascii="Times New Roman" w:eastAsia="Times New Roman" w:hAnsi="Times New Roman" w:cs="Times New Roman"/>
                <w:color w:val="auto"/>
                <w:sz w:val="24"/>
                <w:szCs w:val="24"/>
              </w:rPr>
            </w:pPr>
            <w:r w:rsidRPr="00D74C82">
              <w:rPr>
                <w:rFonts w:ascii="Times New Roman" w:eastAsia="Times New Roman" w:hAnsi="Times New Roman" w:cs="Times New Roman"/>
                <w:color w:val="auto"/>
                <w:sz w:val="24"/>
                <w:szCs w:val="24"/>
              </w:rPr>
              <w:t>9154</w:t>
            </w:r>
          </w:p>
        </w:tc>
        <w:tc>
          <w:tcPr>
            <w:tcW w:w="8498" w:type="dxa"/>
            <w:vAlign w:val="center"/>
          </w:tcPr>
          <w:p w14:paraId="33F7B737" w14:textId="66CC6996" w:rsidR="009D5238" w:rsidRPr="00D74C82" w:rsidRDefault="00FD593E" w:rsidP="00313D5E">
            <w:pPr>
              <w:ind w:left="1"/>
              <w:rPr>
                <w:rFonts w:ascii="Times New Roman" w:eastAsia="Times New Roman" w:hAnsi="Times New Roman" w:cs="Times New Roman"/>
                <w:color w:val="auto"/>
                <w:sz w:val="24"/>
                <w:szCs w:val="24"/>
              </w:rPr>
            </w:pPr>
            <w:r w:rsidRPr="00D74C82">
              <w:rPr>
                <w:rFonts w:ascii="Times New Roman" w:eastAsia="Times New Roman" w:hAnsi="Times New Roman" w:cs="Times New Roman"/>
                <w:color w:val="auto"/>
                <w:sz w:val="24"/>
                <w:szCs w:val="24"/>
              </w:rPr>
              <w:t>Vaimse tervise õe kaugvastuvõtt (alla 19-aastasele isikule)</w:t>
            </w:r>
          </w:p>
        </w:tc>
      </w:tr>
      <w:tr w:rsidR="007D649F" w:rsidRPr="00102A4D" w14:paraId="60CE1642" w14:textId="77777777" w:rsidTr="00313D5E">
        <w:trPr>
          <w:trHeight w:val="227"/>
        </w:trPr>
        <w:tc>
          <w:tcPr>
            <w:tcW w:w="1141" w:type="dxa"/>
            <w:vAlign w:val="center"/>
          </w:tcPr>
          <w:p w14:paraId="36D18A0F" w14:textId="6DC3AC8A" w:rsidR="007D649F" w:rsidRPr="00343902" w:rsidRDefault="00D74C82" w:rsidP="00313D5E">
            <w:pPr>
              <w:ind w:left="3"/>
              <w:rPr>
                <w:rFonts w:ascii="Times New Roman" w:eastAsia="Times New Roman" w:hAnsi="Times New Roman" w:cs="Times New Roman"/>
                <w:i/>
                <w:iCs/>
                <w:color w:val="auto"/>
                <w:sz w:val="24"/>
                <w:szCs w:val="24"/>
              </w:rPr>
            </w:pPr>
            <w:r>
              <w:rPr>
                <w:rFonts w:ascii="Times New Roman" w:eastAsia="Times New Roman" w:hAnsi="Times New Roman" w:cs="Times New Roman"/>
                <w:i/>
                <w:iCs/>
                <w:color w:val="auto"/>
                <w:sz w:val="24"/>
                <w:szCs w:val="24"/>
              </w:rPr>
              <w:t>9155</w:t>
            </w:r>
          </w:p>
        </w:tc>
        <w:tc>
          <w:tcPr>
            <w:tcW w:w="8498" w:type="dxa"/>
            <w:vAlign w:val="center"/>
          </w:tcPr>
          <w:p w14:paraId="1FAA3C0A" w14:textId="66DA244F" w:rsidR="007D649F" w:rsidRPr="00343902" w:rsidRDefault="00D74C82" w:rsidP="00313D5E">
            <w:pPr>
              <w:ind w:left="1"/>
              <w:rPr>
                <w:rFonts w:ascii="Times New Roman" w:eastAsia="Times New Roman" w:hAnsi="Times New Roman" w:cs="Times New Roman"/>
                <w:i/>
                <w:iCs/>
                <w:color w:val="auto"/>
                <w:sz w:val="24"/>
                <w:szCs w:val="24"/>
              </w:rPr>
            </w:pPr>
            <w:r>
              <w:rPr>
                <w:rFonts w:ascii="Times New Roman" w:eastAsia="Times New Roman" w:hAnsi="Times New Roman" w:cs="Times New Roman"/>
                <w:i/>
                <w:iCs/>
                <w:color w:val="auto"/>
                <w:sz w:val="24"/>
                <w:szCs w:val="24"/>
              </w:rPr>
              <w:t>Kopsuvähi sõeluuringu nõustamine</w:t>
            </w:r>
          </w:p>
        </w:tc>
      </w:tr>
      <w:bookmarkEnd w:id="0"/>
    </w:tbl>
    <w:p w14:paraId="0B7560C3" w14:textId="189256E7" w:rsidR="00313D5E" w:rsidRPr="00EB72B2" w:rsidRDefault="00313D5E" w:rsidP="007D5584">
      <w:pPr>
        <w:pStyle w:val="Default"/>
        <w:rPr>
          <w:color w:val="auto"/>
        </w:rPr>
      </w:pPr>
    </w:p>
    <w:p w14:paraId="1D4857DD" w14:textId="35CDAC43" w:rsidR="007D5584" w:rsidRPr="00102A4D" w:rsidRDefault="00A13E4E" w:rsidP="007D5584">
      <w:pPr>
        <w:pStyle w:val="Default"/>
        <w:rPr>
          <w:b/>
          <w:bCs/>
          <w:color w:val="auto"/>
        </w:rPr>
      </w:pPr>
      <w:r w:rsidRPr="00102A4D">
        <w:rPr>
          <w:b/>
          <w:bCs/>
          <w:color w:val="auto"/>
        </w:rPr>
        <w:t>Kodeerimise põhimõtted</w:t>
      </w:r>
      <w:r w:rsidR="007D5584" w:rsidRPr="00102A4D">
        <w:rPr>
          <w:b/>
          <w:bCs/>
          <w:color w:val="auto"/>
        </w:rPr>
        <w:t>:</w:t>
      </w:r>
    </w:p>
    <w:p w14:paraId="2EA7F5A4" w14:textId="77777777" w:rsidR="007D5584" w:rsidRPr="00102A4D" w:rsidRDefault="007D5584" w:rsidP="007D5584">
      <w:pPr>
        <w:pStyle w:val="Default"/>
        <w:rPr>
          <w:rFonts w:eastAsiaTheme="minorHAnsi"/>
          <w:i/>
          <w:iCs/>
          <w:color w:val="auto"/>
        </w:rPr>
      </w:pPr>
    </w:p>
    <w:p w14:paraId="7B5F7945" w14:textId="593AB377" w:rsidR="007D5584" w:rsidRPr="00102A4D" w:rsidRDefault="007D5584" w:rsidP="00F63CBD">
      <w:pPr>
        <w:pStyle w:val="Default"/>
        <w:jc w:val="both"/>
        <w:rPr>
          <w:color w:val="auto"/>
        </w:rPr>
      </w:pPr>
      <w:r w:rsidRPr="00102A4D">
        <w:rPr>
          <w:color w:val="auto"/>
        </w:rPr>
        <w:t xml:space="preserve">Üks vastuvõtt või kontakt kodeeritakse raviarvele ühe tegevusena. Kui vastuvõtt või kontakt algab õe tegevusega, kuid läheb üle arstlikuks tegevuseks, siis kodeeritakse arsti tegevusele vastav kood. </w:t>
      </w:r>
      <w:r w:rsidR="005A612B" w:rsidRPr="00102A4D">
        <w:rPr>
          <w:color w:val="auto"/>
        </w:rPr>
        <w:t>Vastuvõtu või uuringu a</w:t>
      </w:r>
      <w:r w:rsidRPr="00102A4D">
        <w:rPr>
          <w:color w:val="auto"/>
        </w:rPr>
        <w:t xml:space="preserve">ja broneerimiseks toimunud telefoni või e-kirja teel toimunud kontakte raviarvele ei kodeerita. </w:t>
      </w:r>
    </w:p>
    <w:p w14:paraId="4800F8CA" w14:textId="77777777" w:rsidR="00880B4A" w:rsidRPr="00CF70A2" w:rsidRDefault="00880B4A" w:rsidP="00B85670">
      <w:pPr>
        <w:spacing w:after="0" w:line="240" w:lineRule="auto"/>
        <w:jc w:val="both"/>
        <w:rPr>
          <w:rFonts w:ascii="Times New Roman" w:hAnsi="Times New Roman" w:cs="Times New Roman"/>
          <w:color w:val="auto"/>
          <w:sz w:val="24"/>
          <w:szCs w:val="24"/>
        </w:rPr>
      </w:pPr>
    </w:p>
    <w:p w14:paraId="2A23BC72" w14:textId="6BDD8277" w:rsidR="00880B4A" w:rsidRPr="00102A4D" w:rsidRDefault="00CF70A2" w:rsidP="00B85670">
      <w:pPr>
        <w:spacing w:after="0" w:line="240" w:lineRule="auto"/>
        <w:jc w:val="both"/>
        <w:rPr>
          <w:rFonts w:ascii="Times New Roman" w:eastAsia="Times New Roman" w:hAnsi="Times New Roman" w:cs="Times New Roman"/>
          <w:color w:val="auto"/>
          <w:sz w:val="24"/>
          <w:szCs w:val="24"/>
        </w:rPr>
      </w:pPr>
      <w:r>
        <w:rPr>
          <w:rFonts w:ascii="Times New Roman" w:hAnsi="Times New Roman" w:cs="Times New Roman"/>
          <w:b/>
          <w:bCs/>
          <w:color w:val="auto"/>
          <w:sz w:val="24"/>
          <w:szCs w:val="24"/>
        </w:rPr>
        <w:t>K</w:t>
      </w:r>
      <w:r w:rsidR="00A278BB" w:rsidRPr="00102A4D">
        <w:rPr>
          <w:rFonts w:ascii="Times New Roman" w:hAnsi="Times New Roman" w:cs="Times New Roman"/>
          <w:b/>
          <w:bCs/>
          <w:color w:val="auto"/>
          <w:sz w:val="24"/>
          <w:szCs w:val="24"/>
        </w:rPr>
        <w:t xml:space="preserve">ood 9001 </w:t>
      </w:r>
      <w:r w:rsidR="00A278BB" w:rsidRPr="00102A4D">
        <w:rPr>
          <w:rFonts w:ascii="Times New Roman" w:hAnsi="Times New Roman" w:cs="Times New Roman"/>
          <w:color w:val="auto"/>
          <w:sz w:val="24"/>
          <w:szCs w:val="24"/>
        </w:rPr>
        <w:t>Perearsti esmane vastuvõtt</w:t>
      </w:r>
      <w:r w:rsidR="00E80D6C" w:rsidRPr="00102A4D">
        <w:rPr>
          <w:rFonts w:ascii="Times New Roman" w:hAnsi="Times New Roman" w:cs="Times New Roman"/>
          <w:color w:val="auto"/>
          <w:sz w:val="24"/>
          <w:szCs w:val="24"/>
        </w:rPr>
        <w:t xml:space="preserve"> kodeeritakse raviarvele </w:t>
      </w:r>
      <w:r w:rsidR="003679FB" w:rsidRPr="00102A4D">
        <w:rPr>
          <w:rFonts w:ascii="Times New Roman" w:hAnsi="Times New Roman" w:cs="Times New Roman"/>
          <w:color w:val="auto"/>
          <w:sz w:val="24"/>
          <w:szCs w:val="24"/>
        </w:rPr>
        <w:t xml:space="preserve">kui patsient pöördub </w:t>
      </w:r>
      <w:r w:rsidR="00644C36" w:rsidRPr="00102A4D">
        <w:rPr>
          <w:rFonts w:ascii="Times New Roman" w:hAnsi="Times New Roman" w:cs="Times New Roman"/>
          <w:color w:val="auto"/>
          <w:sz w:val="24"/>
          <w:szCs w:val="24"/>
        </w:rPr>
        <w:t xml:space="preserve">vastuvõtule </w:t>
      </w:r>
      <w:r w:rsidR="00D14D73" w:rsidRPr="00102A4D">
        <w:rPr>
          <w:rFonts w:ascii="Times New Roman" w:hAnsi="Times New Roman" w:cs="Times New Roman"/>
          <w:color w:val="auto"/>
          <w:sz w:val="24"/>
          <w:szCs w:val="24"/>
        </w:rPr>
        <w:t xml:space="preserve">esimest korda terviseprobleemi kahtlusel, </w:t>
      </w:r>
      <w:r w:rsidR="003679FB" w:rsidRPr="00102A4D">
        <w:rPr>
          <w:rFonts w:ascii="Times New Roman" w:hAnsi="Times New Roman" w:cs="Times New Roman"/>
          <w:color w:val="auto"/>
          <w:sz w:val="24"/>
          <w:szCs w:val="24"/>
        </w:rPr>
        <w:t>ägeda haigusega või kroonilise haiguse ägenemisel või kui kroonilise haigusega patsiendi vastuvõtust on möödunud vähemalt üks aasta.</w:t>
      </w:r>
    </w:p>
    <w:p w14:paraId="1F84FE3B" w14:textId="77777777" w:rsidR="00880B4A" w:rsidRPr="00CF70A2" w:rsidRDefault="00880B4A" w:rsidP="00B85670">
      <w:pPr>
        <w:spacing w:after="0" w:line="240" w:lineRule="auto"/>
        <w:jc w:val="both"/>
        <w:rPr>
          <w:rFonts w:ascii="Times New Roman" w:eastAsia="Times New Roman" w:hAnsi="Times New Roman" w:cs="Times New Roman"/>
          <w:color w:val="auto"/>
          <w:sz w:val="24"/>
          <w:szCs w:val="24"/>
        </w:rPr>
      </w:pPr>
    </w:p>
    <w:p w14:paraId="139D09A0" w14:textId="40106FDE" w:rsidR="00880B4A" w:rsidRPr="00102A4D" w:rsidRDefault="00CF70A2" w:rsidP="00B85670">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b/>
          <w:bCs/>
          <w:color w:val="auto"/>
          <w:sz w:val="24"/>
          <w:szCs w:val="24"/>
        </w:rPr>
        <w:t>K</w:t>
      </w:r>
      <w:r w:rsidR="00A278BB" w:rsidRPr="00102A4D">
        <w:rPr>
          <w:rFonts w:ascii="Times New Roman" w:eastAsia="Times New Roman" w:hAnsi="Times New Roman" w:cs="Times New Roman"/>
          <w:b/>
          <w:bCs/>
          <w:color w:val="auto"/>
          <w:sz w:val="24"/>
          <w:szCs w:val="24"/>
        </w:rPr>
        <w:t>ood 9002</w:t>
      </w:r>
      <w:r w:rsidR="00A278BB" w:rsidRPr="00102A4D">
        <w:rPr>
          <w:rFonts w:ascii="Times New Roman" w:eastAsia="Times New Roman" w:hAnsi="Times New Roman" w:cs="Times New Roman"/>
          <w:color w:val="auto"/>
          <w:sz w:val="24"/>
          <w:szCs w:val="24"/>
        </w:rPr>
        <w:t xml:space="preserve"> Perearsti korduv vastuvõtt</w:t>
      </w:r>
      <w:r w:rsidR="0035436C" w:rsidRPr="00102A4D">
        <w:rPr>
          <w:rFonts w:ascii="Times New Roman" w:hAnsi="Times New Roman" w:cs="Times New Roman"/>
          <w:color w:val="auto"/>
          <w:sz w:val="24"/>
          <w:szCs w:val="24"/>
        </w:rPr>
        <w:t xml:space="preserve"> kodeeritakse </w:t>
      </w:r>
      <w:r w:rsidR="00644C36" w:rsidRPr="00102A4D">
        <w:rPr>
          <w:rFonts w:ascii="Times New Roman" w:hAnsi="Times New Roman" w:cs="Times New Roman"/>
          <w:color w:val="auto"/>
          <w:sz w:val="24"/>
          <w:szCs w:val="24"/>
        </w:rPr>
        <w:t xml:space="preserve">raviarvele </w:t>
      </w:r>
      <w:r w:rsidR="0035436C" w:rsidRPr="00102A4D">
        <w:rPr>
          <w:rFonts w:ascii="Times New Roman" w:hAnsi="Times New Roman" w:cs="Times New Roman"/>
          <w:color w:val="auto"/>
          <w:sz w:val="24"/>
          <w:szCs w:val="24"/>
        </w:rPr>
        <w:t>ühe ravijuhu raames toimunud järgnevatel</w:t>
      </w:r>
      <w:r w:rsidR="00644C36" w:rsidRPr="00102A4D">
        <w:rPr>
          <w:rFonts w:ascii="Times New Roman" w:hAnsi="Times New Roman" w:cs="Times New Roman"/>
          <w:color w:val="auto"/>
          <w:sz w:val="24"/>
          <w:szCs w:val="24"/>
        </w:rPr>
        <w:t xml:space="preserve"> vastuvõttudel</w:t>
      </w:r>
      <w:r w:rsidR="00830E74" w:rsidRPr="00102A4D">
        <w:rPr>
          <w:rFonts w:ascii="Times New Roman" w:hAnsi="Times New Roman" w:cs="Times New Roman"/>
          <w:color w:val="auto"/>
          <w:sz w:val="24"/>
          <w:szCs w:val="24"/>
        </w:rPr>
        <w:t xml:space="preserve">, </w:t>
      </w:r>
      <w:r w:rsidR="00A81DC2" w:rsidRPr="00102A4D">
        <w:rPr>
          <w:rFonts w:ascii="Times New Roman" w:hAnsi="Times New Roman" w:cs="Times New Roman"/>
          <w:color w:val="auto"/>
          <w:sz w:val="24"/>
          <w:szCs w:val="24"/>
        </w:rPr>
        <w:t xml:space="preserve">kroonilise </w:t>
      </w:r>
      <w:r w:rsidR="0035436C" w:rsidRPr="00102A4D">
        <w:rPr>
          <w:rFonts w:ascii="Times New Roman" w:hAnsi="Times New Roman" w:cs="Times New Roman"/>
          <w:color w:val="auto"/>
          <w:sz w:val="24"/>
          <w:szCs w:val="24"/>
        </w:rPr>
        <w:t xml:space="preserve">haige pöördumisel </w:t>
      </w:r>
      <w:r w:rsidR="00830E74" w:rsidRPr="00102A4D">
        <w:rPr>
          <w:rFonts w:ascii="Times New Roman" w:hAnsi="Times New Roman" w:cs="Times New Roman"/>
          <w:color w:val="auto"/>
          <w:sz w:val="24"/>
          <w:szCs w:val="24"/>
        </w:rPr>
        <w:t xml:space="preserve">perearsti </w:t>
      </w:r>
      <w:r w:rsidR="0035436C" w:rsidRPr="00102A4D">
        <w:rPr>
          <w:rFonts w:ascii="Times New Roman" w:hAnsi="Times New Roman" w:cs="Times New Roman"/>
          <w:color w:val="auto"/>
          <w:sz w:val="24"/>
          <w:szCs w:val="24"/>
        </w:rPr>
        <w:t>vastuvõtule retseptiravimi korduvaks väljakirjutamiseks.</w:t>
      </w:r>
    </w:p>
    <w:p w14:paraId="77D63B70" w14:textId="77777777" w:rsidR="00880B4A" w:rsidRPr="00CF70A2" w:rsidRDefault="00880B4A" w:rsidP="00B85670">
      <w:pPr>
        <w:spacing w:after="0" w:line="240" w:lineRule="auto"/>
        <w:jc w:val="both"/>
        <w:rPr>
          <w:rFonts w:ascii="Times New Roman" w:eastAsia="Times New Roman" w:hAnsi="Times New Roman" w:cs="Times New Roman"/>
          <w:color w:val="auto"/>
          <w:sz w:val="24"/>
          <w:szCs w:val="24"/>
        </w:rPr>
      </w:pPr>
    </w:p>
    <w:p w14:paraId="1E6271F0" w14:textId="10295CE0" w:rsidR="00880B4A" w:rsidRPr="00102A4D" w:rsidRDefault="00CF70A2" w:rsidP="00B85670">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b/>
          <w:bCs/>
          <w:color w:val="auto"/>
          <w:sz w:val="24"/>
          <w:szCs w:val="24"/>
        </w:rPr>
        <w:t>K</w:t>
      </w:r>
      <w:r w:rsidR="00A278BB" w:rsidRPr="00102A4D">
        <w:rPr>
          <w:rFonts w:ascii="Times New Roman" w:eastAsia="Times New Roman" w:hAnsi="Times New Roman" w:cs="Times New Roman"/>
          <w:b/>
          <w:bCs/>
          <w:color w:val="auto"/>
          <w:sz w:val="24"/>
          <w:szCs w:val="24"/>
        </w:rPr>
        <w:t>ood 9003</w:t>
      </w:r>
      <w:r w:rsidR="00A278BB" w:rsidRPr="00102A4D">
        <w:rPr>
          <w:rFonts w:ascii="Times New Roman" w:eastAsia="Times New Roman" w:hAnsi="Times New Roman" w:cs="Times New Roman"/>
          <w:color w:val="auto"/>
          <w:sz w:val="24"/>
          <w:szCs w:val="24"/>
        </w:rPr>
        <w:t xml:space="preserve"> Perearsti profülaktiline vastuvõtt</w:t>
      </w:r>
      <w:r w:rsidR="0035436C" w:rsidRPr="00102A4D">
        <w:rPr>
          <w:rFonts w:ascii="Times New Roman" w:eastAsia="Times New Roman" w:hAnsi="Times New Roman" w:cs="Times New Roman"/>
          <w:color w:val="auto"/>
          <w:sz w:val="24"/>
          <w:szCs w:val="24"/>
        </w:rPr>
        <w:t xml:space="preserve"> kodeeritakse raviarvele, kui kindlustatu on pöördunud </w:t>
      </w:r>
      <w:r w:rsidR="005576E7" w:rsidRPr="00102A4D">
        <w:rPr>
          <w:rFonts w:ascii="Times New Roman" w:eastAsia="Times New Roman" w:hAnsi="Times New Roman" w:cs="Times New Roman"/>
          <w:color w:val="auto"/>
          <w:sz w:val="24"/>
          <w:szCs w:val="24"/>
        </w:rPr>
        <w:t xml:space="preserve">vastuvõtule </w:t>
      </w:r>
      <w:r w:rsidR="0035436C" w:rsidRPr="00102A4D">
        <w:rPr>
          <w:rFonts w:ascii="Times New Roman" w:eastAsia="Times New Roman" w:hAnsi="Times New Roman" w:cs="Times New Roman"/>
          <w:color w:val="auto"/>
          <w:sz w:val="24"/>
          <w:szCs w:val="24"/>
        </w:rPr>
        <w:t xml:space="preserve">ennetava tervisekontrolli </w:t>
      </w:r>
      <w:r w:rsidR="00830E74" w:rsidRPr="00102A4D">
        <w:rPr>
          <w:rFonts w:ascii="Times New Roman" w:eastAsia="Times New Roman" w:hAnsi="Times New Roman" w:cs="Times New Roman"/>
          <w:color w:val="auto"/>
          <w:sz w:val="24"/>
          <w:szCs w:val="24"/>
        </w:rPr>
        <w:t xml:space="preserve">ja või immuniseerimiste </w:t>
      </w:r>
      <w:r w:rsidR="0035436C" w:rsidRPr="00102A4D">
        <w:rPr>
          <w:rFonts w:ascii="Times New Roman" w:eastAsia="Times New Roman" w:hAnsi="Times New Roman" w:cs="Times New Roman"/>
          <w:color w:val="auto"/>
          <w:sz w:val="24"/>
          <w:szCs w:val="24"/>
        </w:rPr>
        <w:t>läbiviimiseks</w:t>
      </w:r>
      <w:r w:rsidR="005576E7" w:rsidRPr="00102A4D">
        <w:rPr>
          <w:rFonts w:ascii="Times New Roman" w:eastAsia="Times New Roman" w:hAnsi="Times New Roman" w:cs="Times New Roman"/>
          <w:color w:val="auto"/>
          <w:sz w:val="24"/>
          <w:szCs w:val="24"/>
        </w:rPr>
        <w:t>.</w:t>
      </w:r>
      <w:r w:rsidR="00CA2D29" w:rsidRPr="00102A4D">
        <w:rPr>
          <w:rFonts w:ascii="Times New Roman" w:eastAsia="Times New Roman" w:hAnsi="Times New Roman" w:cs="Times New Roman"/>
          <w:color w:val="auto"/>
          <w:sz w:val="24"/>
          <w:szCs w:val="24"/>
        </w:rPr>
        <w:t xml:space="preserve"> Koodi </w:t>
      </w:r>
      <w:r w:rsidR="00CA51BE" w:rsidRPr="00102A4D">
        <w:rPr>
          <w:rFonts w:ascii="Times New Roman" w:eastAsia="Times New Roman" w:hAnsi="Times New Roman" w:cs="Times New Roman"/>
          <w:color w:val="auto"/>
          <w:sz w:val="24"/>
          <w:szCs w:val="24"/>
        </w:rPr>
        <w:t xml:space="preserve">9003 </w:t>
      </w:r>
      <w:r w:rsidR="00CA2D29" w:rsidRPr="00102A4D">
        <w:rPr>
          <w:rFonts w:ascii="Times New Roman" w:eastAsia="Times New Roman" w:hAnsi="Times New Roman" w:cs="Times New Roman"/>
          <w:color w:val="auto"/>
          <w:sz w:val="24"/>
          <w:szCs w:val="24"/>
        </w:rPr>
        <w:t>ei märgita raviarvele</w:t>
      </w:r>
      <w:r w:rsidR="00CA51BE" w:rsidRPr="00102A4D">
        <w:rPr>
          <w:rFonts w:ascii="Times New Roman" w:eastAsia="Times New Roman" w:hAnsi="Times New Roman" w:cs="Times New Roman"/>
          <w:color w:val="auto"/>
          <w:sz w:val="24"/>
          <w:szCs w:val="24"/>
        </w:rPr>
        <w:t xml:space="preserve"> samal ajal koodidega 9001</w:t>
      </w:r>
      <w:r w:rsidR="007D5584" w:rsidRPr="00102A4D">
        <w:rPr>
          <w:rFonts w:ascii="Times New Roman" w:eastAsia="Times New Roman" w:hAnsi="Times New Roman" w:cs="Times New Roman"/>
          <w:color w:val="auto"/>
          <w:sz w:val="24"/>
          <w:szCs w:val="24"/>
        </w:rPr>
        <w:t xml:space="preserve">, </w:t>
      </w:r>
      <w:r w:rsidR="00CA51BE" w:rsidRPr="00102A4D">
        <w:rPr>
          <w:rFonts w:ascii="Times New Roman" w:eastAsia="Times New Roman" w:hAnsi="Times New Roman" w:cs="Times New Roman"/>
          <w:color w:val="auto"/>
          <w:sz w:val="24"/>
          <w:szCs w:val="24"/>
        </w:rPr>
        <w:t>9002</w:t>
      </w:r>
      <w:r w:rsidR="007D5584" w:rsidRPr="00102A4D">
        <w:rPr>
          <w:rFonts w:ascii="Times New Roman" w:eastAsia="Times New Roman" w:hAnsi="Times New Roman" w:cs="Times New Roman"/>
          <w:color w:val="auto"/>
          <w:sz w:val="24"/>
          <w:szCs w:val="24"/>
        </w:rPr>
        <w:t xml:space="preserve"> ja 9080.</w:t>
      </w:r>
    </w:p>
    <w:p w14:paraId="0C57AB7A" w14:textId="77777777" w:rsidR="00880B4A" w:rsidRPr="00CF70A2" w:rsidRDefault="00880B4A" w:rsidP="00B85670">
      <w:pPr>
        <w:spacing w:after="0" w:line="240" w:lineRule="auto"/>
        <w:jc w:val="both"/>
        <w:rPr>
          <w:rFonts w:ascii="Times New Roman" w:eastAsia="Times New Roman" w:hAnsi="Times New Roman" w:cs="Times New Roman"/>
          <w:color w:val="auto"/>
          <w:sz w:val="24"/>
          <w:szCs w:val="24"/>
        </w:rPr>
      </w:pPr>
    </w:p>
    <w:p w14:paraId="3997D719" w14:textId="35CFD480" w:rsidR="00880B4A" w:rsidRPr="009426EA" w:rsidRDefault="00CF70A2" w:rsidP="00B85670">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b/>
          <w:bCs/>
          <w:color w:val="auto"/>
          <w:sz w:val="24"/>
          <w:szCs w:val="24"/>
        </w:rPr>
        <w:lastRenderedPageBreak/>
        <w:t>K</w:t>
      </w:r>
      <w:r w:rsidR="00A81DC2" w:rsidRPr="009426EA">
        <w:rPr>
          <w:rFonts w:ascii="Times New Roman" w:eastAsia="Times New Roman" w:hAnsi="Times New Roman" w:cs="Times New Roman"/>
          <w:b/>
          <w:bCs/>
          <w:color w:val="auto"/>
          <w:sz w:val="24"/>
          <w:szCs w:val="24"/>
        </w:rPr>
        <w:t>ood 9044</w:t>
      </w:r>
      <w:r w:rsidR="00A81DC2" w:rsidRPr="009426EA">
        <w:rPr>
          <w:rFonts w:ascii="Times New Roman" w:eastAsia="Times New Roman" w:hAnsi="Times New Roman" w:cs="Times New Roman"/>
          <w:color w:val="auto"/>
          <w:sz w:val="24"/>
          <w:szCs w:val="24"/>
        </w:rPr>
        <w:t xml:space="preserve"> Kroonilise haige nõustami</w:t>
      </w:r>
      <w:r w:rsidR="00106C16" w:rsidRPr="009426EA">
        <w:rPr>
          <w:rFonts w:ascii="Times New Roman" w:eastAsia="Times New Roman" w:hAnsi="Times New Roman" w:cs="Times New Roman"/>
          <w:color w:val="auto"/>
          <w:sz w:val="24"/>
          <w:szCs w:val="24"/>
        </w:rPr>
        <w:t>st</w:t>
      </w:r>
      <w:r w:rsidR="00A81DC2" w:rsidRPr="009426EA">
        <w:rPr>
          <w:rFonts w:ascii="Times New Roman" w:eastAsia="Times New Roman" w:hAnsi="Times New Roman" w:cs="Times New Roman"/>
          <w:color w:val="auto"/>
          <w:sz w:val="24"/>
          <w:szCs w:val="24"/>
        </w:rPr>
        <w:t xml:space="preserve"> kodeeritakse raviarvel</w:t>
      </w:r>
      <w:r w:rsidR="00882952" w:rsidRPr="009426EA">
        <w:rPr>
          <w:rFonts w:ascii="Times New Roman" w:eastAsia="Times New Roman" w:hAnsi="Times New Roman" w:cs="Times New Roman"/>
          <w:color w:val="auto"/>
          <w:sz w:val="24"/>
          <w:szCs w:val="24"/>
        </w:rPr>
        <w:t xml:space="preserve"> </w:t>
      </w:r>
      <w:bookmarkStart w:id="1" w:name="_Hlk201255254"/>
      <w:r w:rsidR="00882952" w:rsidRPr="009426EA">
        <w:rPr>
          <w:rFonts w:ascii="Times New Roman" w:eastAsia="Times New Roman" w:hAnsi="Times New Roman" w:cs="Times New Roman"/>
          <w:color w:val="auto"/>
          <w:sz w:val="24"/>
          <w:szCs w:val="24"/>
        </w:rPr>
        <w:t>patsiendi nõus</w:t>
      </w:r>
      <w:r w:rsidR="00D52691" w:rsidRPr="009426EA">
        <w:rPr>
          <w:rFonts w:ascii="Times New Roman" w:eastAsia="Times New Roman" w:hAnsi="Times New Roman" w:cs="Times New Roman"/>
          <w:color w:val="auto"/>
          <w:sz w:val="24"/>
          <w:szCs w:val="24"/>
        </w:rPr>
        <w:t xml:space="preserve">tamisel </w:t>
      </w:r>
      <w:bookmarkEnd w:id="1"/>
      <w:r w:rsidR="007039C4" w:rsidRPr="009426EA">
        <w:rPr>
          <w:rFonts w:ascii="Times New Roman" w:eastAsia="Times New Roman" w:hAnsi="Times New Roman" w:cs="Times New Roman"/>
          <w:color w:val="auto"/>
          <w:sz w:val="24"/>
          <w:szCs w:val="24"/>
        </w:rPr>
        <w:t xml:space="preserve">diabeedi, kõrgvererõhutõve, insuldi, infarkti või hüpotüreoosi riskitegurite </w:t>
      </w:r>
      <w:r w:rsidR="00D52691" w:rsidRPr="009426EA">
        <w:rPr>
          <w:rFonts w:ascii="Times New Roman" w:eastAsia="Times New Roman" w:hAnsi="Times New Roman" w:cs="Times New Roman"/>
          <w:color w:val="auto"/>
          <w:sz w:val="24"/>
          <w:szCs w:val="24"/>
        </w:rPr>
        <w:t>osas</w:t>
      </w:r>
      <w:r w:rsidR="001951F7" w:rsidRPr="009426EA">
        <w:rPr>
          <w:rFonts w:ascii="Times New Roman" w:eastAsia="Times New Roman" w:hAnsi="Times New Roman" w:cs="Times New Roman"/>
          <w:color w:val="auto"/>
          <w:sz w:val="24"/>
          <w:szCs w:val="24"/>
        </w:rPr>
        <w:t xml:space="preserve">. </w:t>
      </w:r>
      <w:r w:rsidR="00877516" w:rsidRPr="009426EA">
        <w:rPr>
          <w:rFonts w:ascii="Times New Roman" w:eastAsia="Times New Roman" w:hAnsi="Times New Roman" w:cs="Times New Roman"/>
          <w:color w:val="auto"/>
          <w:sz w:val="24"/>
          <w:szCs w:val="24"/>
        </w:rPr>
        <w:t>Nõustamise sisu peab kajastuma ravidokumendis.</w:t>
      </w:r>
    </w:p>
    <w:p w14:paraId="1F58D1D3" w14:textId="77777777" w:rsidR="00880B4A" w:rsidRPr="00CF70A2" w:rsidRDefault="00880B4A" w:rsidP="00B85670">
      <w:pPr>
        <w:spacing w:after="0" w:line="240" w:lineRule="auto"/>
        <w:jc w:val="both"/>
        <w:rPr>
          <w:rFonts w:ascii="Times New Roman" w:eastAsia="Times New Roman" w:hAnsi="Times New Roman" w:cs="Times New Roman"/>
          <w:color w:val="auto"/>
          <w:sz w:val="24"/>
          <w:szCs w:val="24"/>
        </w:rPr>
      </w:pPr>
    </w:p>
    <w:p w14:paraId="122BCC25" w14:textId="0EBE83E6" w:rsidR="00880B4A" w:rsidRPr="00102A4D" w:rsidRDefault="00CF70A2" w:rsidP="00B85670">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b/>
          <w:bCs/>
          <w:color w:val="auto"/>
          <w:sz w:val="24"/>
          <w:szCs w:val="24"/>
        </w:rPr>
        <w:t>K</w:t>
      </w:r>
      <w:r w:rsidR="00561598" w:rsidRPr="00102A4D">
        <w:rPr>
          <w:rFonts w:ascii="Times New Roman" w:eastAsia="Times New Roman" w:hAnsi="Times New Roman" w:cs="Times New Roman"/>
          <w:b/>
          <w:bCs/>
          <w:color w:val="auto"/>
          <w:sz w:val="24"/>
          <w:szCs w:val="24"/>
        </w:rPr>
        <w:t>ood 9061</w:t>
      </w:r>
      <w:r w:rsidR="00561598" w:rsidRPr="00102A4D">
        <w:rPr>
          <w:rFonts w:ascii="Times New Roman" w:eastAsia="Times New Roman" w:hAnsi="Times New Roman" w:cs="Times New Roman"/>
          <w:color w:val="auto"/>
          <w:sz w:val="24"/>
          <w:szCs w:val="24"/>
        </w:rPr>
        <w:t xml:space="preserve"> Pereõe nõustav vastuvõtt kodeeritakse raviarvele siis, kui kindlustatu</w:t>
      </w:r>
      <w:r w:rsidR="004C7E99" w:rsidRPr="00102A4D">
        <w:rPr>
          <w:rFonts w:ascii="Times New Roman" w:eastAsia="Times New Roman" w:hAnsi="Times New Roman" w:cs="Times New Roman"/>
          <w:color w:val="auto"/>
          <w:sz w:val="24"/>
          <w:szCs w:val="24"/>
        </w:rPr>
        <w:t xml:space="preserve"> on</w:t>
      </w:r>
      <w:r w:rsidR="00DE61D1" w:rsidRPr="00102A4D">
        <w:rPr>
          <w:rFonts w:ascii="Times New Roman" w:eastAsia="Times New Roman" w:hAnsi="Times New Roman" w:cs="Times New Roman"/>
          <w:color w:val="auto"/>
          <w:sz w:val="24"/>
          <w:szCs w:val="24"/>
        </w:rPr>
        <w:t xml:space="preserve"> pöördunud pereõe vastuvõtule</w:t>
      </w:r>
      <w:r w:rsidR="00561598" w:rsidRPr="00102A4D">
        <w:rPr>
          <w:rFonts w:ascii="Times New Roman" w:eastAsia="Times New Roman" w:hAnsi="Times New Roman" w:cs="Times New Roman"/>
          <w:color w:val="auto"/>
          <w:sz w:val="24"/>
          <w:szCs w:val="24"/>
        </w:rPr>
        <w:t xml:space="preserve"> </w:t>
      </w:r>
      <w:r w:rsidR="00DE61D1" w:rsidRPr="00102A4D">
        <w:rPr>
          <w:rFonts w:ascii="Times New Roman" w:eastAsia="Times New Roman" w:hAnsi="Times New Roman" w:cs="Times New Roman"/>
          <w:color w:val="auto"/>
          <w:sz w:val="24"/>
          <w:szCs w:val="24"/>
        </w:rPr>
        <w:t xml:space="preserve">ning kindlustatut on </w:t>
      </w:r>
      <w:r w:rsidR="00561598" w:rsidRPr="00102A4D">
        <w:rPr>
          <w:rFonts w:ascii="Times New Roman" w:eastAsia="Times New Roman" w:hAnsi="Times New Roman" w:cs="Times New Roman"/>
          <w:color w:val="auto"/>
          <w:sz w:val="24"/>
          <w:szCs w:val="24"/>
        </w:rPr>
        <w:t xml:space="preserve">teenindanud ja nõustanud vaid pereõde. </w:t>
      </w:r>
      <w:r w:rsidR="00DE61D1" w:rsidRPr="00102A4D">
        <w:rPr>
          <w:rFonts w:ascii="Times New Roman" w:eastAsia="Times New Roman" w:hAnsi="Times New Roman" w:cs="Times New Roman"/>
          <w:color w:val="auto"/>
          <w:sz w:val="24"/>
          <w:szCs w:val="24"/>
        </w:rPr>
        <w:t xml:space="preserve">Raviarvel märgitakse põhidiagnoosiks </w:t>
      </w:r>
      <w:r w:rsidR="00EC24C5" w:rsidRPr="00102A4D">
        <w:rPr>
          <w:rFonts w:ascii="Times New Roman" w:eastAsia="Times New Roman" w:hAnsi="Times New Roman" w:cs="Times New Roman"/>
          <w:color w:val="auto"/>
          <w:sz w:val="24"/>
          <w:szCs w:val="24"/>
        </w:rPr>
        <w:t>pöördumise põhjuseks olnud diagnoos RHK-10 alusel</w:t>
      </w:r>
      <w:r w:rsidR="00880B4A" w:rsidRPr="00102A4D">
        <w:rPr>
          <w:rFonts w:ascii="Times New Roman" w:eastAsia="Times New Roman" w:hAnsi="Times New Roman" w:cs="Times New Roman"/>
          <w:color w:val="auto"/>
          <w:sz w:val="24"/>
          <w:szCs w:val="24"/>
        </w:rPr>
        <w:t>.</w:t>
      </w:r>
    </w:p>
    <w:p w14:paraId="76EC398B" w14:textId="77777777" w:rsidR="00880B4A" w:rsidRPr="0033462C" w:rsidRDefault="00880B4A" w:rsidP="00B85670">
      <w:pPr>
        <w:spacing w:after="0" w:line="240" w:lineRule="auto"/>
        <w:jc w:val="both"/>
        <w:rPr>
          <w:rFonts w:ascii="Times New Roman" w:eastAsia="Times New Roman" w:hAnsi="Times New Roman" w:cs="Times New Roman"/>
          <w:color w:val="auto"/>
          <w:sz w:val="24"/>
          <w:szCs w:val="24"/>
        </w:rPr>
      </w:pPr>
    </w:p>
    <w:p w14:paraId="457FFA20" w14:textId="0F6D66AF" w:rsidR="00880B4A" w:rsidRPr="00102A4D" w:rsidRDefault="0033462C" w:rsidP="00B85670">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b/>
          <w:bCs/>
          <w:color w:val="auto"/>
          <w:sz w:val="24"/>
          <w:szCs w:val="24"/>
        </w:rPr>
        <w:t>K</w:t>
      </w:r>
      <w:r w:rsidR="00615631" w:rsidRPr="00102A4D">
        <w:rPr>
          <w:rFonts w:ascii="Times New Roman" w:eastAsia="Times New Roman" w:hAnsi="Times New Roman" w:cs="Times New Roman"/>
          <w:b/>
          <w:bCs/>
          <w:color w:val="auto"/>
          <w:sz w:val="24"/>
          <w:szCs w:val="24"/>
        </w:rPr>
        <w:t xml:space="preserve">ood 9062 </w:t>
      </w:r>
      <w:r w:rsidR="00615631" w:rsidRPr="00102A4D">
        <w:rPr>
          <w:rFonts w:ascii="Times New Roman" w:eastAsia="Times New Roman" w:hAnsi="Times New Roman" w:cs="Times New Roman"/>
          <w:color w:val="auto"/>
          <w:sz w:val="24"/>
          <w:szCs w:val="24"/>
        </w:rPr>
        <w:t xml:space="preserve">Pereõe õendustoiming (käeline tegevus) kodeeritakse raviarvele </w:t>
      </w:r>
      <w:r w:rsidR="009D2F9B" w:rsidRPr="00102A4D">
        <w:rPr>
          <w:rFonts w:ascii="Times New Roman" w:eastAsia="Times New Roman" w:hAnsi="Times New Roman" w:cs="Times New Roman"/>
          <w:color w:val="auto"/>
          <w:sz w:val="24"/>
          <w:szCs w:val="24"/>
        </w:rPr>
        <w:t>erinevate käeliste tegevuste läbiviimisel, millel puudub tervishoiuteenuste loetelus kood (</w:t>
      </w:r>
      <w:r w:rsidR="000418A9" w:rsidRPr="00102A4D">
        <w:rPr>
          <w:rFonts w:ascii="Times New Roman" w:eastAsia="Times New Roman" w:hAnsi="Times New Roman" w:cs="Times New Roman"/>
          <w:color w:val="auto"/>
          <w:sz w:val="24"/>
          <w:szCs w:val="24"/>
        </w:rPr>
        <w:t xml:space="preserve">nt </w:t>
      </w:r>
      <w:r w:rsidR="009D2F9B" w:rsidRPr="00102A4D">
        <w:rPr>
          <w:rFonts w:ascii="Times New Roman" w:eastAsia="Times New Roman" w:hAnsi="Times New Roman" w:cs="Times New Roman"/>
          <w:color w:val="auto"/>
          <w:sz w:val="24"/>
          <w:szCs w:val="24"/>
        </w:rPr>
        <w:t xml:space="preserve">sidumine, </w:t>
      </w:r>
      <w:r w:rsidR="00DE5A56" w:rsidRPr="00405CF5">
        <w:rPr>
          <w:rFonts w:ascii="Times New Roman" w:eastAsia="Times New Roman" w:hAnsi="Times New Roman" w:cs="Times New Roman"/>
          <w:color w:val="auto"/>
          <w:sz w:val="24"/>
          <w:szCs w:val="24"/>
        </w:rPr>
        <w:t>ravimi</w:t>
      </w:r>
      <w:r w:rsidR="00DE5A56" w:rsidRPr="00CC3E14">
        <w:rPr>
          <w:rFonts w:ascii="Times New Roman" w:eastAsia="Times New Roman" w:hAnsi="Times New Roman" w:cs="Times New Roman"/>
          <w:color w:val="auto"/>
          <w:sz w:val="24"/>
          <w:szCs w:val="24"/>
        </w:rPr>
        <w:t xml:space="preserve"> </w:t>
      </w:r>
      <w:r w:rsidR="009D2F9B" w:rsidRPr="00102A4D">
        <w:rPr>
          <w:rFonts w:ascii="Times New Roman" w:eastAsia="Times New Roman" w:hAnsi="Times New Roman" w:cs="Times New Roman"/>
          <w:color w:val="auto"/>
          <w:sz w:val="24"/>
          <w:szCs w:val="24"/>
        </w:rPr>
        <w:t>süstimise, veenivere võtmise jm). Käelise tegevusena ei kodeerita vastuvõtu käigus läbiviidud vererõhu mõõtmist, kaalumist, pikkuse mõõtmist.</w:t>
      </w:r>
      <w:r w:rsidR="004C7E99" w:rsidRPr="00102A4D">
        <w:rPr>
          <w:rFonts w:ascii="Times New Roman" w:eastAsia="Times New Roman" w:hAnsi="Times New Roman" w:cs="Times New Roman"/>
          <w:color w:val="auto"/>
          <w:sz w:val="24"/>
          <w:szCs w:val="24"/>
        </w:rPr>
        <w:t xml:space="preserve"> Immuniseerimise koodide kasutamise korral eraldi koodi 9062 raviarvele ei märgita.</w:t>
      </w:r>
    </w:p>
    <w:p w14:paraId="1F5B4134" w14:textId="77777777" w:rsidR="00880B4A" w:rsidRPr="0033462C" w:rsidRDefault="00880B4A" w:rsidP="00B85670">
      <w:pPr>
        <w:spacing w:after="0" w:line="240" w:lineRule="auto"/>
        <w:jc w:val="both"/>
        <w:rPr>
          <w:rFonts w:ascii="Times New Roman" w:eastAsia="Times New Roman" w:hAnsi="Times New Roman" w:cs="Times New Roman"/>
          <w:color w:val="auto"/>
          <w:sz w:val="24"/>
          <w:szCs w:val="24"/>
        </w:rPr>
      </w:pPr>
    </w:p>
    <w:p w14:paraId="49DA9D5C" w14:textId="3B3D8BC4" w:rsidR="00880B4A" w:rsidRPr="00102A4D" w:rsidRDefault="0033462C" w:rsidP="00B85670">
      <w:pP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b/>
          <w:bCs/>
          <w:color w:val="auto"/>
          <w:sz w:val="24"/>
          <w:szCs w:val="24"/>
        </w:rPr>
        <w:t>K</w:t>
      </w:r>
      <w:r w:rsidR="00A16456" w:rsidRPr="00102A4D">
        <w:rPr>
          <w:rFonts w:ascii="Times New Roman" w:eastAsia="Times New Roman" w:hAnsi="Times New Roman" w:cs="Times New Roman"/>
          <w:b/>
          <w:bCs/>
          <w:color w:val="auto"/>
          <w:sz w:val="24"/>
          <w:szCs w:val="24"/>
        </w:rPr>
        <w:t xml:space="preserve">oodid 9120k, 9121k, 9122k, 9123k, 9124k, </w:t>
      </w:r>
      <w:r w:rsidR="0093584D" w:rsidRPr="00102A4D">
        <w:rPr>
          <w:rFonts w:ascii="Times New Roman" w:eastAsia="Times New Roman" w:hAnsi="Times New Roman" w:cs="Times New Roman"/>
          <w:b/>
          <w:bCs/>
          <w:color w:val="auto"/>
          <w:sz w:val="24"/>
          <w:szCs w:val="24"/>
        </w:rPr>
        <w:t>9029k</w:t>
      </w:r>
      <w:r w:rsidR="005E4749" w:rsidRPr="00102A4D">
        <w:rPr>
          <w:rFonts w:ascii="Times New Roman" w:eastAsia="Times New Roman" w:hAnsi="Times New Roman" w:cs="Times New Roman"/>
          <w:b/>
          <w:bCs/>
          <w:color w:val="auto"/>
          <w:sz w:val="24"/>
          <w:szCs w:val="24"/>
        </w:rPr>
        <w:t>,</w:t>
      </w:r>
      <w:r w:rsidR="0093584D" w:rsidRPr="00102A4D">
        <w:rPr>
          <w:rFonts w:ascii="Times New Roman" w:eastAsia="Times New Roman" w:hAnsi="Times New Roman" w:cs="Times New Roman"/>
          <w:b/>
          <w:bCs/>
          <w:color w:val="auto"/>
          <w:sz w:val="24"/>
          <w:szCs w:val="24"/>
        </w:rPr>
        <w:t xml:space="preserve"> </w:t>
      </w:r>
      <w:r w:rsidR="00A16456" w:rsidRPr="00102A4D">
        <w:rPr>
          <w:rFonts w:ascii="Times New Roman" w:eastAsia="Times New Roman" w:hAnsi="Times New Roman" w:cs="Times New Roman"/>
          <w:b/>
          <w:bCs/>
          <w:color w:val="auto"/>
          <w:sz w:val="24"/>
          <w:szCs w:val="24"/>
        </w:rPr>
        <w:t xml:space="preserve">9049k </w:t>
      </w:r>
      <w:r w:rsidR="00A16456" w:rsidRPr="00102A4D">
        <w:rPr>
          <w:rFonts w:ascii="Times New Roman" w:eastAsia="Times New Roman" w:hAnsi="Times New Roman" w:cs="Times New Roman"/>
          <w:color w:val="auto"/>
          <w:sz w:val="24"/>
          <w:szCs w:val="24"/>
        </w:rPr>
        <w:t xml:space="preserve">märgitakse raviarvele </w:t>
      </w:r>
      <w:r w:rsidR="0093584D" w:rsidRPr="00102A4D">
        <w:rPr>
          <w:rFonts w:ascii="Times New Roman" w:eastAsia="Times New Roman" w:hAnsi="Times New Roman" w:cs="Times New Roman"/>
          <w:color w:val="auto"/>
          <w:sz w:val="24"/>
          <w:szCs w:val="24"/>
        </w:rPr>
        <w:t xml:space="preserve">(valitakse sobivaim) </w:t>
      </w:r>
      <w:r w:rsidR="00A16456" w:rsidRPr="00102A4D">
        <w:rPr>
          <w:rFonts w:ascii="Times New Roman" w:eastAsia="Times New Roman" w:hAnsi="Times New Roman" w:cs="Times New Roman"/>
          <w:color w:val="auto"/>
          <w:sz w:val="24"/>
          <w:szCs w:val="24"/>
        </w:rPr>
        <w:t xml:space="preserve">siis, kui </w:t>
      </w:r>
      <w:r w:rsidR="00D24206" w:rsidRPr="00102A4D">
        <w:rPr>
          <w:rFonts w:ascii="Times New Roman" w:eastAsia="Times New Roman" w:hAnsi="Times New Roman" w:cs="Times New Roman"/>
          <w:color w:val="auto"/>
          <w:sz w:val="24"/>
          <w:szCs w:val="24"/>
        </w:rPr>
        <w:t xml:space="preserve">plaanilise vaktsineerimise ajal </w:t>
      </w:r>
      <w:r w:rsidR="00A16456" w:rsidRPr="00102A4D">
        <w:rPr>
          <w:rFonts w:ascii="Times New Roman" w:eastAsia="Times New Roman" w:hAnsi="Times New Roman" w:cs="Times New Roman"/>
          <w:color w:val="auto"/>
          <w:sz w:val="24"/>
          <w:szCs w:val="24"/>
        </w:rPr>
        <w:t xml:space="preserve">keeldutakse </w:t>
      </w:r>
      <w:r w:rsidR="00086EAF" w:rsidRPr="00102A4D">
        <w:rPr>
          <w:rFonts w:ascii="Times New Roman" w:eastAsia="Times New Roman" w:hAnsi="Times New Roman" w:cs="Times New Roman"/>
          <w:color w:val="auto"/>
          <w:sz w:val="24"/>
          <w:szCs w:val="24"/>
        </w:rPr>
        <w:t xml:space="preserve">mõnest </w:t>
      </w:r>
      <w:r w:rsidR="00A16456" w:rsidRPr="00102A4D">
        <w:rPr>
          <w:rFonts w:ascii="Times New Roman" w:eastAsia="Times New Roman" w:hAnsi="Times New Roman" w:cs="Times New Roman"/>
          <w:color w:val="auto"/>
          <w:sz w:val="24"/>
          <w:szCs w:val="24"/>
        </w:rPr>
        <w:t xml:space="preserve">konkreetsest </w:t>
      </w:r>
      <w:r w:rsidR="0093584D" w:rsidRPr="00102A4D">
        <w:rPr>
          <w:rFonts w:ascii="Times New Roman" w:eastAsia="Times New Roman" w:hAnsi="Times New Roman" w:cs="Times New Roman"/>
          <w:color w:val="auto"/>
          <w:sz w:val="24"/>
          <w:szCs w:val="24"/>
        </w:rPr>
        <w:t>vaktsinatsioonist või vaktsinatsiooni grupist. Keeldumine peab olema</w:t>
      </w:r>
      <w:r w:rsidR="0093584D" w:rsidRPr="003137F1">
        <w:rPr>
          <w:rFonts w:ascii="Times New Roman" w:eastAsia="Times New Roman" w:hAnsi="Times New Roman" w:cs="Times New Roman"/>
          <w:color w:val="auto"/>
          <w:sz w:val="24"/>
          <w:szCs w:val="24"/>
        </w:rPr>
        <w:t xml:space="preserve"> </w:t>
      </w:r>
      <w:r w:rsidR="0093584D" w:rsidRPr="00102A4D">
        <w:rPr>
          <w:rFonts w:ascii="Times New Roman" w:hAnsi="Times New Roman" w:cs="Times New Roman"/>
          <w:color w:val="auto"/>
          <w:sz w:val="24"/>
          <w:szCs w:val="24"/>
        </w:rPr>
        <w:t>allkirjastatud digitaalselt või käeliselt ning dokumenteeritud ravidokumendis taasesitamist võimaldavas vormis. Keeldumise korral märgitakse raviarvele diagnoos Z28.1 (Teostamata immuniseerimine patsiendi otsuse tõttu usulistel põhjustel või rühma survel) või Z28.2 (Teostamata immuniseerimine patsiendi otsuse tõttu muudel ja täpsustamata põhjustel)</w:t>
      </w:r>
      <w:r w:rsidR="00880B4A" w:rsidRPr="00102A4D">
        <w:rPr>
          <w:rFonts w:ascii="Times New Roman" w:hAnsi="Times New Roman" w:cs="Times New Roman"/>
          <w:color w:val="auto"/>
          <w:sz w:val="24"/>
          <w:szCs w:val="24"/>
        </w:rPr>
        <w:t>.</w:t>
      </w:r>
    </w:p>
    <w:p w14:paraId="6C876364" w14:textId="77777777" w:rsidR="00880B4A" w:rsidRPr="0033462C" w:rsidRDefault="00880B4A" w:rsidP="00B85670">
      <w:pPr>
        <w:spacing w:after="0" w:line="240" w:lineRule="auto"/>
        <w:jc w:val="both"/>
        <w:rPr>
          <w:rFonts w:ascii="Times New Roman" w:eastAsia="Times New Roman" w:hAnsi="Times New Roman" w:cs="Times New Roman"/>
          <w:color w:val="auto"/>
          <w:sz w:val="24"/>
          <w:szCs w:val="24"/>
        </w:rPr>
      </w:pPr>
    </w:p>
    <w:p w14:paraId="25F5837E" w14:textId="63CCA6B0" w:rsidR="00880B4A" w:rsidRPr="00102A4D" w:rsidRDefault="0033462C" w:rsidP="00B85670">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b/>
          <w:bCs/>
          <w:color w:val="auto"/>
          <w:sz w:val="24"/>
          <w:szCs w:val="24"/>
        </w:rPr>
        <w:t>K</w:t>
      </w:r>
      <w:r w:rsidR="0093584D" w:rsidRPr="00102A4D">
        <w:rPr>
          <w:rFonts w:ascii="Times New Roman" w:eastAsia="Times New Roman" w:hAnsi="Times New Roman" w:cs="Times New Roman"/>
          <w:b/>
          <w:bCs/>
          <w:color w:val="auto"/>
          <w:sz w:val="24"/>
          <w:szCs w:val="24"/>
        </w:rPr>
        <w:t>oodid 9120</w:t>
      </w:r>
      <w:r w:rsidR="00086EAF" w:rsidRPr="00102A4D">
        <w:rPr>
          <w:rFonts w:ascii="Times New Roman" w:eastAsia="Times New Roman" w:hAnsi="Times New Roman" w:cs="Times New Roman"/>
          <w:b/>
          <w:bCs/>
          <w:color w:val="auto"/>
          <w:sz w:val="24"/>
          <w:szCs w:val="24"/>
        </w:rPr>
        <w:t>v</w:t>
      </w:r>
      <w:r w:rsidR="0093584D" w:rsidRPr="00102A4D">
        <w:rPr>
          <w:rFonts w:ascii="Times New Roman" w:eastAsia="Times New Roman" w:hAnsi="Times New Roman" w:cs="Times New Roman"/>
          <w:b/>
          <w:bCs/>
          <w:color w:val="auto"/>
          <w:sz w:val="24"/>
          <w:szCs w:val="24"/>
        </w:rPr>
        <w:t>, 9121</w:t>
      </w:r>
      <w:r w:rsidR="005E4749" w:rsidRPr="00102A4D">
        <w:rPr>
          <w:rFonts w:ascii="Times New Roman" w:eastAsia="Times New Roman" w:hAnsi="Times New Roman" w:cs="Times New Roman"/>
          <w:b/>
          <w:bCs/>
          <w:color w:val="auto"/>
          <w:sz w:val="24"/>
          <w:szCs w:val="24"/>
        </w:rPr>
        <w:t>v</w:t>
      </w:r>
      <w:r w:rsidR="0093584D" w:rsidRPr="00102A4D">
        <w:rPr>
          <w:rFonts w:ascii="Times New Roman" w:eastAsia="Times New Roman" w:hAnsi="Times New Roman" w:cs="Times New Roman"/>
          <w:b/>
          <w:bCs/>
          <w:color w:val="auto"/>
          <w:sz w:val="24"/>
          <w:szCs w:val="24"/>
        </w:rPr>
        <w:t>, 9122</w:t>
      </w:r>
      <w:r w:rsidR="005E4749" w:rsidRPr="00102A4D">
        <w:rPr>
          <w:rFonts w:ascii="Times New Roman" w:eastAsia="Times New Roman" w:hAnsi="Times New Roman" w:cs="Times New Roman"/>
          <w:b/>
          <w:bCs/>
          <w:color w:val="auto"/>
          <w:sz w:val="24"/>
          <w:szCs w:val="24"/>
        </w:rPr>
        <w:t>v</w:t>
      </w:r>
      <w:r w:rsidR="0093584D" w:rsidRPr="00102A4D">
        <w:rPr>
          <w:rFonts w:ascii="Times New Roman" w:eastAsia="Times New Roman" w:hAnsi="Times New Roman" w:cs="Times New Roman"/>
          <w:b/>
          <w:bCs/>
          <w:color w:val="auto"/>
          <w:sz w:val="24"/>
          <w:szCs w:val="24"/>
        </w:rPr>
        <w:t>, 9123</w:t>
      </w:r>
      <w:r w:rsidR="005E4749" w:rsidRPr="00102A4D">
        <w:rPr>
          <w:rFonts w:ascii="Times New Roman" w:eastAsia="Times New Roman" w:hAnsi="Times New Roman" w:cs="Times New Roman"/>
          <w:b/>
          <w:bCs/>
          <w:color w:val="auto"/>
          <w:sz w:val="24"/>
          <w:szCs w:val="24"/>
        </w:rPr>
        <w:t>v</w:t>
      </w:r>
      <w:r w:rsidR="0093584D" w:rsidRPr="00102A4D">
        <w:rPr>
          <w:rFonts w:ascii="Times New Roman" w:eastAsia="Times New Roman" w:hAnsi="Times New Roman" w:cs="Times New Roman"/>
          <w:b/>
          <w:bCs/>
          <w:color w:val="auto"/>
          <w:sz w:val="24"/>
          <w:szCs w:val="24"/>
        </w:rPr>
        <w:t>, 9124</w:t>
      </w:r>
      <w:r w:rsidR="005E4749" w:rsidRPr="00102A4D">
        <w:rPr>
          <w:rFonts w:ascii="Times New Roman" w:eastAsia="Times New Roman" w:hAnsi="Times New Roman" w:cs="Times New Roman"/>
          <w:b/>
          <w:bCs/>
          <w:color w:val="auto"/>
          <w:sz w:val="24"/>
          <w:szCs w:val="24"/>
        </w:rPr>
        <w:t>v</w:t>
      </w:r>
      <w:r w:rsidR="0093584D" w:rsidRPr="00102A4D">
        <w:rPr>
          <w:rFonts w:ascii="Times New Roman" w:eastAsia="Times New Roman" w:hAnsi="Times New Roman" w:cs="Times New Roman"/>
          <w:b/>
          <w:bCs/>
          <w:color w:val="auto"/>
          <w:sz w:val="24"/>
          <w:szCs w:val="24"/>
        </w:rPr>
        <w:t xml:space="preserve">, </w:t>
      </w:r>
      <w:r w:rsidR="005E4749" w:rsidRPr="00102A4D">
        <w:rPr>
          <w:rFonts w:ascii="Times New Roman" w:eastAsia="Times New Roman" w:hAnsi="Times New Roman" w:cs="Times New Roman"/>
          <w:b/>
          <w:bCs/>
          <w:color w:val="auto"/>
          <w:sz w:val="24"/>
          <w:szCs w:val="24"/>
        </w:rPr>
        <w:t xml:space="preserve">9029v, </w:t>
      </w:r>
      <w:r w:rsidR="0093584D" w:rsidRPr="00102A4D">
        <w:rPr>
          <w:rFonts w:ascii="Times New Roman" w:eastAsia="Times New Roman" w:hAnsi="Times New Roman" w:cs="Times New Roman"/>
          <w:b/>
          <w:bCs/>
          <w:color w:val="auto"/>
          <w:sz w:val="24"/>
          <w:szCs w:val="24"/>
        </w:rPr>
        <w:t>9049</w:t>
      </w:r>
      <w:r w:rsidR="003741EF" w:rsidRPr="00102A4D">
        <w:rPr>
          <w:rFonts w:ascii="Times New Roman" w:eastAsia="Times New Roman" w:hAnsi="Times New Roman" w:cs="Times New Roman"/>
          <w:b/>
          <w:bCs/>
          <w:color w:val="auto"/>
          <w:sz w:val="24"/>
          <w:szCs w:val="24"/>
        </w:rPr>
        <w:t xml:space="preserve">v </w:t>
      </w:r>
      <w:r w:rsidR="0093584D" w:rsidRPr="00102A4D">
        <w:rPr>
          <w:rFonts w:ascii="Times New Roman" w:eastAsia="Times New Roman" w:hAnsi="Times New Roman" w:cs="Times New Roman"/>
          <w:color w:val="auto"/>
          <w:sz w:val="24"/>
          <w:szCs w:val="24"/>
        </w:rPr>
        <w:t>märgitakse raviarvele</w:t>
      </w:r>
      <w:r w:rsidR="005E4749" w:rsidRPr="00102A4D">
        <w:rPr>
          <w:rFonts w:ascii="Times New Roman" w:eastAsia="Times New Roman" w:hAnsi="Times New Roman" w:cs="Times New Roman"/>
          <w:color w:val="auto"/>
          <w:sz w:val="24"/>
          <w:szCs w:val="24"/>
        </w:rPr>
        <w:t xml:space="preserve"> (valitakse sobivaim) siis, </w:t>
      </w:r>
      <w:r w:rsidR="005E4749" w:rsidRPr="00102A4D">
        <w:rPr>
          <w:rFonts w:ascii="Times New Roman" w:hAnsi="Times New Roman" w:cs="Times New Roman"/>
          <w:color w:val="auto"/>
          <w:sz w:val="24"/>
          <w:szCs w:val="24"/>
        </w:rPr>
        <w:t>kui ravidokument kajastab haigestumist, mille esinemise tõttu on planeeritud vaktsineerimine vastunäidustatud. Raviarvele märgitakse põhidiagnoosiks meditsiinilise vastunäidustuse aluseks oleva haiguse diagnoos RHK-10 alusel ja kaasuva diagnoosina märgitakse Z28.0 (Teostamata immuniseerimine vastunäidustuste tõttu).</w:t>
      </w:r>
    </w:p>
    <w:p w14:paraId="752222A6" w14:textId="77777777" w:rsidR="00880B4A" w:rsidRPr="0033462C" w:rsidRDefault="00880B4A" w:rsidP="00B85670">
      <w:pPr>
        <w:spacing w:after="0" w:line="240" w:lineRule="auto"/>
        <w:jc w:val="both"/>
        <w:rPr>
          <w:rFonts w:ascii="Times New Roman" w:eastAsia="Times New Roman" w:hAnsi="Times New Roman" w:cs="Times New Roman"/>
          <w:color w:val="auto"/>
          <w:sz w:val="24"/>
          <w:szCs w:val="24"/>
        </w:rPr>
      </w:pPr>
    </w:p>
    <w:p w14:paraId="192CDF7A" w14:textId="17BDA7BA" w:rsidR="00880B4A" w:rsidRPr="00102A4D" w:rsidRDefault="0033462C" w:rsidP="00B85670">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b/>
          <w:bCs/>
          <w:color w:val="auto"/>
          <w:sz w:val="24"/>
          <w:szCs w:val="24"/>
        </w:rPr>
        <w:t>K</w:t>
      </w:r>
      <w:r w:rsidR="005576E7" w:rsidRPr="00102A4D">
        <w:rPr>
          <w:rFonts w:ascii="Times New Roman" w:eastAsia="Times New Roman" w:hAnsi="Times New Roman" w:cs="Times New Roman"/>
          <w:b/>
          <w:bCs/>
          <w:color w:val="auto"/>
          <w:sz w:val="24"/>
          <w:szCs w:val="24"/>
        </w:rPr>
        <w:t>ood 9125</w:t>
      </w:r>
      <w:r w:rsidR="005576E7" w:rsidRPr="00102A4D">
        <w:rPr>
          <w:rFonts w:ascii="Times New Roman" w:eastAsia="Times New Roman" w:hAnsi="Times New Roman" w:cs="Times New Roman"/>
          <w:color w:val="auto"/>
          <w:sz w:val="24"/>
          <w:szCs w:val="24"/>
        </w:rPr>
        <w:t xml:space="preserve"> </w:t>
      </w:r>
      <w:r w:rsidR="005576E7" w:rsidRPr="00102A4D">
        <w:rPr>
          <w:rFonts w:ascii="Times New Roman" w:hAnsi="Times New Roman" w:cs="Times New Roman"/>
          <w:color w:val="auto"/>
          <w:sz w:val="24"/>
          <w:szCs w:val="24"/>
        </w:rPr>
        <w:t>Muu haiguse vastu vaktsineerimine märgitakse raviarvele immuniseerimisel vaktsiiniga (nt gripi, puukentsefaliidi, tuulerõuge vaktsiin), mille kohta käesolevas lisas kood puudub.</w:t>
      </w:r>
    </w:p>
    <w:p w14:paraId="2E9DF80D" w14:textId="77777777" w:rsidR="00880B4A" w:rsidRPr="00102A4D" w:rsidRDefault="00880B4A" w:rsidP="00B85670">
      <w:pPr>
        <w:spacing w:after="0" w:line="240" w:lineRule="auto"/>
        <w:jc w:val="both"/>
        <w:rPr>
          <w:rFonts w:ascii="Times New Roman" w:eastAsia="Times New Roman" w:hAnsi="Times New Roman" w:cs="Times New Roman"/>
          <w:color w:val="auto"/>
          <w:sz w:val="24"/>
          <w:szCs w:val="24"/>
        </w:rPr>
      </w:pPr>
    </w:p>
    <w:p w14:paraId="326CE722" w14:textId="3FA8E5D8" w:rsidR="00880B4A" w:rsidRPr="00102A4D" w:rsidRDefault="0033462C" w:rsidP="00B85670">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b/>
          <w:bCs/>
          <w:color w:val="auto"/>
          <w:sz w:val="24"/>
          <w:szCs w:val="24"/>
        </w:rPr>
        <w:t>K</w:t>
      </w:r>
      <w:r w:rsidR="00594C44" w:rsidRPr="00102A4D">
        <w:rPr>
          <w:rFonts w:ascii="Times New Roman" w:eastAsia="Times New Roman" w:hAnsi="Times New Roman" w:cs="Times New Roman"/>
          <w:b/>
          <w:bCs/>
          <w:color w:val="auto"/>
          <w:sz w:val="24"/>
          <w:szCs w:val="24"/>
        </w:rPr>
        <w:t>oodi 9</w:t>
      </w:r>
      <w:r w:rsidR="36B1B972" w:rsidRPr="00102A4D">
        <w:rPr>
          <w:rFonts w:ascii="Times New Roman" w:eastAsia="Times New Roman" w:hAnsi="Times New Roman" w:cs="Times New Roman"/>
          <w:b/>
          <w:bCs/>
          <w:color w:val="auto"/>
          <w:sz w:val="24"/>
          <w:szCs w:val="24"/>
        </w:rPr>
        <w:t>080</w:t>
      </w:r>
      <w:r w:rsidR="00594C44" w:rsidRPr="00102A4D">
        <w:rPr>
          <w:rFonts w:ascii="Times New Roman" w:eastAsia="Times New Roman" w:hAnsi="Times New Roman" w:cs="Times New Roman"/>
          <w:color w:val="auto"/>
          <w:sz w:val="24"/>
          <w:szCs w:val="24"/>
        </w:rPr>
        <w:t xml:space="preserve"> sisu kirjeldustes ravidokumentides lähtutakse ravijuhendist </w:t>
      </w:r>
      <w:r w:rsidR="00594C44" w:rsidRPr="006D2289">
        <w:rPr>
          <w:rFonts w:ascii="Times New Roman" w:eastAsia="Times New Roman" w:hAnsi="Times New Roman" w:cs="Times New Roman"/>
          <w:color w:val="auto"/>
          <w:sz w:val="24"/>
          <w:szCs w:val="24"/>
        </w:rPr>
        <w:t>„Lapse tervise jälgimise juhend“</w:t>
      </w:r>
      <w:r w:rsidR="00594C44" w:rsidRPr="00102A4D">
        <w:rPr>
          <w:rFonts w:ascii="Times New Roman" w:eastAsia="Times New Roman" w:hAnsi="Times New Roman" w:cs="Times New Roman"/>
          <w:color w:val="auto"/>
          <w:sz w:val="24"/>
          <w:szCs w:val="24"/>
        </w:rPr>
        <w:t xml:space="preserve"> </w:t>
      </w:r>
      <w:hyperlink r:id="rId11" w:history="1">
        <w:r w:rsidR="00EB72B2" w:rsidRPr="00EB72B2">
          <w:rPr>
            <w:rStyle w:val="Hyperlink"/>
            <w:rFonts w:ascii="Times New Roman" w:eastAsia="Times New Roman" w:hAnsi="Times New Roman" w:cs="Times New Roman"/>
            <w:sz w:val="24"/>
            <w:szCs w:val="24"/>
          </w:rPr>
          <w:t>www.ravijuhend.e</w:t>
        </w:r>
        <w:r w:rsidR="00EB72B2" w:rsidRPr="00EB72B2">
          <w:rPr>
            <w:rStyle w:val="Hyperlink"/>
            <w:rFonts w:ascii="Times New Roman" w:hAnsi="Times New Roman" w:cs="Times New Roman"/>
            <w:sz w:val="24"/>
            <w:szCs w:val="24"/>
          </w:rPr>
          <w:t>e</w:t>
        </w:r>
      </w:hyperlink>
      <w:r w:rsidR="00EB72B2">
        <w:t xml:space="preserve"> </w:t>
      </w:r>
      <w:r w:rsidR="00FE2659" w:rsidRPr="00102A4D">
        <w:rPr>
          <w:rFonts w:ascii="Times New Roman" w:eastAsia="Times New Roman" w:hAnsi="Times New Roman" w:cs="Times New Roman"/>
          <w:color w:val="auto"/>
          <w:sz w:val="24"/>
          <w:szCs w:val="24"/>
        </w:rPr>
        <w:t xml:space="preserve"> määratletud ealise arstliku läbivaatuse toimumisel.</w:t>
      </w:r>
    </w:p>
    <w:p w14:paraId="6272178F" w14:textId="77777777" w:rsidR="00880B4A" w:rsidRPr="00102A4D" w:rsidRDefault="00880B4A" w:rsidP="00B85670">
      <w:pPr>
        <w:spacing w:after="0" w:line="240" w:lineRule="auto"/>
        <w:jc w:val="both"/>
        <w:rPr>
          <w:rFonts w:ascii="Times New Roman" w:eastAsia="Times New Roman" w:hAnsi="Times New Roman" w:cs="Times New Roman"/>
          <w:color w:val="auto"/>
          <w:sz w:val="24"/>
          <w:szCs w:val="24"/>
        </w:rPr>
      </w:pPr>
    </w:p>
    <w:p w14:paraId="69193FAC" w14:textId="08D4C711" w:rsidR="00E23F20" w:rsidRPr="00102A4D" w:rsidRDefault="00F42AE5" w:rsidP="00B85670">
      <w:pPr>
        <w:spacing w:after="0" w:line="240" w:lineRule="auto"/>
        <w:jc w:val="both"/>
        <w:rPr>
          <w:rFonts w:ascii="Times New Roman" w:hAnsi="Times New Roman" w:cs="Times New Roman"/>
          <w:color w:val="auto"/>
          <w:sz w:val="24"/>
          <w:szCs w:val="24"/>
        </w:rPr>
      </w:pPr>
      <w:r>
        <w:rPr>
          <w:rFonts w:ascii="Times New Roman" w:hAnsi="Times New Roman" w:cs="Times New Roman"/>
          <w:b/>
          <w:bCs/>
          <w:color w:val="auto"/>
          <w:sz w:val="24"/>
          <w:szCs w:val="24"/>
        </w:rPr>
        <w:t>K</w:t>
      </w:r>
      <w:r w:rsidR="00644C36" w:rsidRPr="00102A4D">
        <w:rPr>
          <w:rFonts w:ascii="Times New Roman" w:hAnsi="Times New Roman" w:cs="Times New Roman"/>
          <w:b/>
          <w:bCs/>
          <w:color w:val="auto"/>
          <w:sz w:val="24"/>
          <w:szCs w:val="24"/>
        </w:rPr>
        <w:t>oodide 9018</w:t>
      </w:r>
      <w:r w:rsidR="00644C36" w:rsidRPr="00102A4D">
        <w:rPr>
          <w:rFonts w:ascii="Times New Roman" w:hAnsi="Times New Roman" w:cs="Times New Roman"/>
          <w:color w:val="auto"/>
          <w:sz w:val="24"/>
          <w:szCs w:val="24"/>
        </w:rPr>
        <w:t xml:space="preserve"> (</w:t>
      </w:r>
      <w:r w:rsidR="00644C36" w:rsidRPr="00102A4D">
        <w:rPr>
          <w:rFonts w:ascii="Times New Roman" w:eastAsia="Times New Roman" w:hAnsi="Times New Roman" w:cs="Times New Roman"/>
          <w:color w:val="auto"/>
          <w:sz w:val="24"/>
          <w:szCs w:val="24"/>
        </w:rPr>
        <w:t>Perearsti telefoni teel toimunud ja patsiendi tervisekaardis dokumenteeritud patsiendinõustamine)</w:t>
      </w:r>
      <w:r w:rsidR="00644C36" w:rsidRPr="00102A4D">
        <w:rPr>
          <w:rFonts w:ascii="Times New Roman" w:hAnsi="Times New Roman" w:cs="Times New Roman"/>
          <w:color w:val="auto"/>
          <w:sz w:val="24"/>
          <w:szCs w:val="24"/>
        </w:rPr>
        <w:t xml:space="preserve">, </w:t>
      </w:r>
      <w:r w:rsidR="00644C36" w:rsidRPr="00102A4D">
        <w:rPr>
          <w:rFonts w:ascii="Times New Roman" w:hAnsi="Times New Roman" w:cs="Times New Roman"/>
          <w:b/>
          <w:bCs/>
          <w:color w:val="auto"/>
          <w:sz w:val="24"/>
          <w:szCs w:val="24"/>
        </w:rPr>
        <w:t>9019</w:t>
      </w:r>
      <w:r w:rsidR="00644C36" w:rsidRPr="00102A4D">
        <w:rPr>
          <w:rFonts w:ascii="Times New Roman" w:hAnsi="Times New Roman" w:cs="Times New Roman"/>
          <w:color w:val="auto"/>
          <w:sz w:val="24"/>
          <w:szCs w:val="24"/>
        </w:rPr>
        <w:t xml:space="preserve"> (</w:t>
      </w:r>
      <w:r w:rsidR="00644C36" w:rsidRPr="00102A4D">
        <w:rPr>
          <w:rFonts w:ascii="Times New Roman" w:eastAsia="Times New Roman" w:hAnsi="Times New Roman" w:cs="Times New Roman"/>
          <w:color w:val="auto"/>
          <w:sz w:val="24"/>
          <w:szCs w:val="24"/>
        </w:rPr>
        <w:t>Perearsti elektronposti teel toimunud ja patsiendi tervisekaardis dokumenteeritud patsiendinõustamine)</w:t>
      </w:r>
      <w:r w:rsidR="00644C36" w:rsidRPr="00102A4D">
        <w:rPr>
          <w:rFonts w:ascii="Times New Roman" w:hAnsi="Times New Roman" w:cs="Times New Roman"/>
          <w:color w:val="auto"/>
          <w:sz w:val="24"/>
          <w:szCs w:val="24"/>
        </w:rPr>
        <w:t xml:space="preserve">, </w:t>
      </w:r>
      <w:r w:rsidR="00644C36" w:rsidRPr="00102A4D">
        <w:rPr>
          <w:rFonts w:ascii="Times New Roman" w:hAnsi="Times New Roman" w:cs="Times New Roman"/>
          <w:b/>
          <w:bCs/>
          <w:color w:val="auto"/>
          <w:sz w:val="24"/>
          <w:szCs w:val="24"/>
        </w:rPr>
        <w:t>9064</w:t>
      </w:r>
      <w:r w:rsidR="00644C36" w:rsidRPr="00102A4D">
        <w:rPr>
          <w:rFonts w:ascii="Times New Roman" w:hAnsi="Times New Roman" w:cs="Times New Roman"/>
          <w:color w:val="auto"/>
          <w:sz w:val="24"/>
          <w:szCs w:val="24"/>
        </w:rPr>
        <w:t xml:space="preserve"> (</w:t>
      </w:r>
      <w:r w:rsidR="00644C36" w:rsidRPr="00102A4D">
        <w:rPr>
          <w:rFonts w:ascii="Times New Roman" w:eastAsia="Times New Roman" w:hAnsi="Times New Roman" w:cs="Times New Roman"/>
          <w:color w:val="auto"/>
          <w:sz w:val="24"/>
          <w:szCs w:val="24"/>
        </w:rPr>
        <w:t>Pereõe telefoni teel toimunud ja patsiendi tervisekaardis dokumenteeritud patsiendinõustamine)</w:t>
      </w:r>
      <w:r w:rsidR="00644C36" w:rsidRPr="00102A4D">
        <w:rPr>
          <w:rFonts w:ascii="Times New Roman" w:hAnsi="Times New Roman" w:cs="Times New Roman"/>
          <w:color w:val="auto"/>
          <w:sz w:val="24"/>
          <w:szCs w:val="24"/>
        </w:rPr>
        <w:t xml:space="preserve">, </w:t>
      </w:r>
      <w:r w:rsidR="00644C36" w:rsidRPr="00102A4D">
        <w:rPr>
          <w:rFonts w:ascii="Times New Roman" w:hAnsi="Times New Roman" w:cs="Times New Roman"/>
          <w:b/>
          <w:bCs/>
          <w:color w:val="auto"/>
          <w:sz w:val="24"/>
          <w:szCs w:val="24"/>
        </w:rPr>
        <w:t>9065</w:t>
      </w:r>
      <w:r w:rsidR="00644C36" w:rsidRPr="00102A4D">
        <w:rPr>
          <w:rFonts w:ascii="Times New Roman" w:hAnsi="Times New Roman" w:cs="Times New Roman"/>
          <w:color w:val="auto"/>
          <w:sz w:val="24"/>
          <w:szCs w:val="24"/>
        </w:rPr>
        <w:t xml:space="preserve"> (</w:t>
      </w:r>
      <w:r w:rsidR="00644C36" w:rsidRPr="00102A4D">
        <w:rPr>
          <w:rFonts w:ascii="Times New Roman" w:eastAsia="Times New Roman" w:hAnsi="Times New Roman" w:cs="Times New Roman"/>
          <w:color w:val="auto"/>
          <w:sz w:val="24"/>
          <w:szCs w:val="24"/>
        </w:rPr>
        <w:t xml:space="preserve">Pereõe elektronposti teel toimunud ja patsiendi tervisekaardis dokumenteeritud patsiendinõustamine) </w:t>
      </w:r>
      <w:r w:rsidR="00644C36" w:rsidRPr="00102A4D">
        <w:rPr>
          <w:rFonts w:ascii="Times New Roman" w:hAnsi="Times New Roman" w:cs="Times New Roman"/>
          <w:color w:val="auto"/>
          <w:sz w:val="24"/>
          <w:szCs w:val="24"/>
        </w:rPr>
        <w:t>raviarvele märkimisel peab ravidokumendis</w:t>
      </w:r>
      <w:r w:rsidR="00AE0DCC" w:rsidRPr="00102A4D">
        <w:rPr>
          <w:rFonts w:ascii="Times New Roman" w:hAnsi="Times New Roman" w:cs="Times New Roman"/>
          <w:color w:val="auto"/>
          <w:sz w:val="24"/>
          <w:szCs w:val="24"/>
        </w:rPr>
        <w:t xml:space="preserve"> muu</w:t>
      </w:r>
      <w:r w:rsidR="00880B4A" w:rsidRPr="00102A4D">
        <w:rPr>
          <w:rFonts w:ascii="Times New Roman" w:hAnsi="Times New Roman" w:cs="Times New Roman"/>
          <w:color w:val="auto"/>
          <w:sz w:val="24"/>
          <w:szCs w:val="24"/>
        </w:rPr>
        <w:t xml:space="preserve"> </w:t>
      </w:r>
      <w:r w:rsidR="00AE0DCC" w:rsidRPr="00102A4D">
        <w:rPr>
          <w:rFonts w:ascii="Times New Roman" w:hAnsi="Times New Roman" w:cs="Times New Roman"/>
          <w:color w:val="auto"/>
          <w:sz w:val="24"/>
          <w:szCs w:val="24"/>
        </w:rPr>
        <w:t>hulgas</w:t>
      </w:r>
      <w:r w:rsidR="00644C36" w:rsidRPr="00102A4D">
        <w:rPr>
          <w:rFonts w:ascii="Times New Roman" w:hAnsi="Times New Roman" w:cs="Times New Roman"/>
          <w:color w:val="auto"/>
          <w:sz w:val="24"/>
          <w:szCs w:val="24"/>
        </w:rPr>
        <w:t xml:space="preserve"> kajastuma, mis </w:t>
      </w:r>
      <w:r w:rsidR="0082278B" w:rsidRPr="00102A4D">
        <w:rPr>
          <w:rFonts w:ascii="Times New Roman" w:hAnsi="Times New Roman" w:cs="Times New Roman"/>
          <w:color w:val="auto"/>
          <w:sz w:val="24"/>
          <w:szCs w:val="24"/>
        </w:rPr>
        <w:t>o</w:t>
      </w:r>
      <w:r w:rsidR="00644C36" w:rsidRPr="00102A4D">
        <w:rPr>
          <w:rFonts w:ascii="Times New Roman" w:hAnsi="Times New Roman" w:cs="Times New Roman"/>
          <w:color w:val="auto"/>
          <w:sz w:val="24"/>
          <w:szCs w:val="24"/>
        </w:rPr>
        <w:t>sas patsienti nõustati.</w:t>
      </w:r>
    </w:p>
    <w:p w14:paraId="20694A5A" w14:textId="02562A01" w:rsidR="00611843" w:rsidRPr="00102A4D" w:rsidRDefault="00611843" w:rsidP="00B85670">
      <w:pPr>
        <w:spacing w:after="0" w:line="240" w:lineRule="auto"/>
        <w:jc w:val="both"/>
        <w:rPr>
          <w:rFonts w:ascii="Times New Roman" w:hAnsi="Times New Roman" w:cs="Times New Roman"/>
          <w:color w:val="auto"/>
          <w:sz w:val="24"/>
          <w:szCs w:val="24"/>
        </w:rPr>
      </w:pPr>
    </w:p>
    <w:p w14:paraId="3D76B14D" w14:textId="343E20BC" w:rsidR="00B328A9" w:rsidRDefault="00F42AE5" w:rsidP="00704700">
      <w:pPr>
        <w:spacing w:after="0" w:line="240" w:lineRule="auto"/>
        <w:jc w:val="both"/>
        <w:rPr>
          <w:rFonts w:ascii="Times New Roman" w:hAnsi="Times New Roman" w:cs="Times New Roman"/>
          <w:color w:val="auto"/>
          <w:sz w:val="24"/>
          <w:szCs w:val="24"/>
        </w:rPr>
      </w:pPr>
      <w:r>
        <w:rPr>
          <w:rFonts w:ascii="Times New Roman" w:hAnsi="Times New Roman" w:cs="Times New Roman"/>
          <w:b/>
          <w:color w:val="auto"/>
          <w:sz w:val="24"/>
          <w:szCs w:val="24"/>
        </w:rPr>
        <w:t>K</w:t>
      </w:r>
      <w:r w:rsidR="00611843" w:rsidRPr="00561F0A">
        <w:rPr>
          <w:rFonts w:ascii="Times New Roman" w:hAnsi="Times New Roman" w:cs="Times New Roman"/>
          <w:b/>
          <w:color w:val="auto"/>
          <w:sz w:val="24"/>
          <w:szCs w:val="24"/>
        </w:rPr>
        <w:t>oode</w:t>
      </w:r>
      <w:r w:rsidR="00E30CA8" w:rsidRPr="00561F0A">
        <w:rPr>
          <w:rFonts w:ascii="Times New Roman" w:hAnsi="Times New Roman" w:cs="Times New Roman"/>
          <w:b/>
          <w:color w:val="auto"/>
          <w:sz w:val="24"/>
          <w:szCs w:val="24"/>
        </w:rPr>
        <w:t xml:space="preserve"> 905</w:t>
      </w:r>
      <w:r w:rsidR="00FD593E">
        <w:rPr>
          <w:rFonts w:ascii="Times New Roman" w:hAnsi="Times New Roman" w:cs="Times New Roman"/>
          <w:b/>
          <w:color w:val="auto"/>
          <w:sz w:val="24"/>
          <w:szCs w:val="24"/>
        </w:rPr>
        <w:t>1,</w:t>
      </w:r>
      <w:r w:rsidR="00967FF4">
        <w:rPr>
          <w:rFonts w:ascii="Times New Roman" w:hAnsi="Times New Roman" w:cs="Times New Roman"/>
          <w:b/>
          <w:color w:val="auto"/>
          <w:sz w:val="24"/>
          <w:szCs w:val="24"/>
        </w:rPr>
        <w:t xml:space="preserve"> </w:t>
      </w:r>
      <w:r w:rsidR="00E30CA8" w:rsidRPr="00561F0A">
        <w:rPr>
          <w:rFonts w:ascii="Times New Roman" w:hAnsi="Times New Roman" w:cs="Times New Roman"/>
          <w:b/>
          <w:color w:val="auto"/>
          <w:sz w:val="24"/>
          <w:szCs w:val="24"/>
        </w:rPr>
        <w:t>9052</w:t>
      </w:r>
      <w:r w:rsidR="00FD593E" w:rsidRPr="00343902">
        <w:rPr>
          <w:rFonts w:ascii="Times New Roman" w:hAnsi="Times New Roman" w:cs="Times New Roman"/>
          <w:b/>
          <w:color w:val="auto"/>
          <w:sz w:val="24"/>
          <w:szCs w:val="24"/>
        </w:rPr>
        <w:t>,</w:t>
      </w:r>
      <w:r w:rsidR="00967FF4" w:rsidRPr="00343902">
        <w:rPr>
          <w:rFonts w:ascii="Times New Roman" w:hAnsi="Times New Roman" w:cs="Times New Roman"/>
          <w:b/>
          <w:color w:val="auto"/>
          <w:sz w:val="24"/>
          <w:szCs w:val="24"/>
        </w:rPr>
        <w:t xml:space="preserve"> 9153 ja 9154</w:t>
      </w:r>
      <w:r w:rsidR="00E30CA8" w:rsidRPr="00343902">
        <w:rPr>
          <w:rFonts w:ascii="Times New Roman" w:hAnsi="Times New Roman" w:cs="Times New Roman"/>
          <w:b/>
          <w:color w:val="auto"/>
          <w:sz w:val="24"/>
          <w:szCs w:val="24"/>
        </w:rPr>
        <w:t xml:space="preserve"> </w:t>
      </w:r>
      <w:r w:rsidR="00E30CA8" w:rsidRPr="00343902">
        <w:rPr>
          <w:rFonts w:ascii="Times New Roman" w:hAnsi="Times New Roman" w:cs="Times New Roman"/>
          <w:color w:val="auto"/>
          <w:sz w:val="24"/>
          <w:szCs w:val="24"/>
        </w:rPr>
        <w:t>kasutatakse vaimse tervise õe</w:t>
      </w:r>
      <w:r w:rsidR="00F374A8" w:rsidRPr="00343902">
        <w:rPr>
          <w:rFonts w:ascii="Times New Roman" w:hAnsi="Times New Roman" w:cs="Times New Roman"/>
          <w:color w:val="auto"/>
          <w:sz w:val="24"/>
          <w:szCs w:val="24"/>
        </w:rPr>
        <w:t xml:space="preserve"> </w:t>
      </w:r>
      <w:r w:rsidR="00986DB5" w:rsidRPr="00343902">
        <w:rPr>
          <w:rFonts w:ascii="Times New Roman" w:hAnsi="Times New Roman" w:cs="Times New Roman"/>
          <w:color w:val="auto"/>
          <w:sz w:val="24"/>
          <w:szCs w:val="24"/>
        </w:rPr>
        <w:t>(</w:t>
      </w:r>
      <w:r w:rsidR="00F374A8" w:rsidRPr="00343902">
        <w:rPr>
          <w:rFonts w:ascii="Times New Roman" w:hAnsi="Times New Roman" w:cs="Times New Roman"/>
          <w:color w:val="auto"/>
          <w:sz w:val="24"/>
          <w:szCs w:val="24"/>
        </w:rPr>
        <w:t>kau</w:t>
      </w:r>
      <w:r w:rsidR="00574FB2" w:rsidRPr="00343902">
        <w:rPr>
          <w:rFonts w:ascii="Times New Roman" w:hAnsi="Times New Roman" w:cs="Times New Roman"/>
          <w:color w:val="auto"/>
          <w:sz w:val="24"/>
          <w:szCs w:val="24"/>
        </w:rPr>
        <w:t>g</w:t>
      </w:r>
      <w:r w:rsidR="00986DB5" w:rsidRPr="00343902">
        <w:rPr>
          <w:rFonts w:ascii="Times New Roman" w:hAnsi="Times New Roman" w:cs="Times New Roman"/>
          <w:color w:val="auto"/>
          <w:sz w:val="24"/>
          <w:szCs w:val="24"/>
        </w:rPr>
        <w:t>)</w:t>
      </w:r>
      <w:r w:rsidR="00F374A8" w:rsidRPr="00343902">
        <w:rPr>
          <w:rFonts w:ascii="Times New Roman" w:hAnsi="Times New Roman" w:cs="Times New Roman"/>
          <w:color w:val="auto"/>
          <w:sz w:val="24"/>
          <w:szCs w:val="24"/>
        </w:rPr>
        <w:t>vastuvõtu dokumenteerimiseks</w:t>
      </w:r>
      <w:r w:rsidR="00730AB5" w:rsidRPr="00343902">
        <w:rPr>
          <w:rFonts w:ascii="Times New Roman" w:hAnsi="Times New Roman" w:cs="Times New Roman"/>
          <w:color w:val="auto"/>
          <w:sz w:val="24"/>
          <w:szCs w:val="24"/>
        </w:rPr>
        <w:t>.</w:t>
      </w:r>
      <w:r w:rsidR="00D800A7" w:rsidRPr="00FB45CF">
        <w:rPr>
          <w:rFonts w:ascii="Times New Roman" w:hAnsi="Times New Roman" w:cs="Times New Roman"/>
          <w:color w:val="auto"/>
          <w:sz w:val="24"/>
          <w:szCs w:val="24"/>
        </w:rPr>
        <w:t xml:space="preserve"> </w:t>
      </w:r>
    </w:p>
    <w:p w14:paraId="5E2CAC1E" w14:textId="77777777" w:rsidR="00237E68" w:rsidRDefault="00237E68" w:rsidP="00704700">
      <w:pPr>
        <w:spacing w:after="0" w:line="240" w:lineRule="auto"/>
        <w:jc w:val="both"/>
        <w:rPr>
          <w:rFonts w:ascii="Times New Roman" w:hAnsi="Times New Roman" w:cs="Times New Roman"/>
          <w:color w:val="auto"/>
          <w:sz w:val="24"/>
          <w:szCs w:val="24"/>
        </w:rPr>
      </w:pPr>
    </w:p>
    <w:p w14:paraId="02C5A6F5" w14:textId="50A67102" w:rsidR="00603396" w:rsidRPr="00A8423B" w:rsidRDefault="00F42AE5">
      <w:pPr>
        <w:spacing w:after="0" w:line="240" w:lineRule="auto"/>
        <w:jc w:val="both"/>
        <w:rPr>
          <w:rFonts w:ascii="Times New Roman" w:hAnsi="Times New Roman" w:cs="Times New Roman"/>
          <w:i/>
          <w:iCs/>
          <w:color w:val="auto"/>
          <w:sz w:val="24"/>
          <w:szCs w:val="24"/>
        </w:rPr>
      </w:pPr>
      <w:r>
        <w:rPr>
          <w:rFonts w:ascii="Times New Roman" w:hAnsi="Times New Roman" w:cs="Times New Roman"/>
          <w:b/>
          <w:bCs/>
          <w:i/>
          <w:iCs/>
          <w:color w:val="auto"/>
          <w:sz w:val="24"/>
          <w:szCs w:val="24"/>
        </w:rPr>
        <w:t>K</w:t>
      </w:r>
      <w:r w:rsidR="00237E68" w:rsidRPr="00A8423B">
        <w:rPr>
          <w:rFonts w:ascii="Times New Roman" w:hAnsi="Times New Roman" w:cs="Times New Roman"/>
          <w:b/>
          <w:bCs/>
          <w:i/>
          <w:iCs/>
          <w:color w:val="auto"/>
          <w:sz w:val="24"/>
          <w:szCs w:val="24"/>
        </w:rPr>
        <w:t xml:space="preserve">ood 9155 </w:t>
      </w:r>
      <w:r w:rsidR="007E1A85" w:rsidRPr="00F42AE5">
        <w:rPr>
          <w:rFonts w:ascii="Times New Roman" w:hAnsi="Times New Roman" w:cs="Times New Roman"/>
          <w:i/>
          <w:iCs/>
          <w:color w:val="auto"/>
          <w:sz w:val="24"/>
          <w:szCs w:val="24"/>
        </w:rPr>
        <w:t>kodeeritakse raviarvel</w:t>
      </w:r>
      <w:r w:rsidR="00B566B1" w:rsidRPr="00F42AE5">
        <w:rPr>
          <w:rFonts w:ascii="Times New Roman" w:hAnsi="Times New Roman" w:cs="Times New Roman"/>
          <w:i/>
          <w:iCs/>
          <w:color w:val="auto"/>
          <w:sz w:val="24"/>
          <w:szCs w:val="24"/>
        </w:rPr>
        <w:t xml:space="preserve"> patsiendi nõustamisel</w:t>
      </w:r>
      <w:r w:rsidR="007E1A85" w:rsidRPr="00F42AE5">
        <w:rPr>
          <w:rFonts w:ascii="Times New Roman" w:hAnsi="Times New Roman" w:cs="Times New Roman"/>
          <w:i/>
          <w:iCs/>
          <w:color w:val="auto"/>
          <w:sz w:val="24"/>
          <w:szCs w:val="24"/>
        </w:rPr>
        <w:t xml:space="preserve"> </w:t>
      </w:r>
      <w:r w:rsidR="00B566B1" w:rsidRPr="00F42AE5">
        <w:rPr>
          <w:rFonts w:ascii="Times New Roman" w:hAnsi="Times New Roman" w:cs="Times New Roman"/>
          <w:i/>
          <w:iCs/>
          <w:color w:val="auto"/>
          <w:sz w:val="24"/>
          <w:szCs w:val="24"/>
        </w:rPr>
        <w:t>k</w:t>
      </w:r>
      <w:r w:rsidR="00237E68" w:rsidRPr="00F42AE5">
        <w:rPr>
          <w:rFonts w:ascii="Times New Roman" w:hAnsi="Times New Roman" w:cs="Times New Roman"/>
          <w:i/>
          <w:iCs/>
          <w:color w:val="auto"/>
          <w:sz w:val="24"/>
          <w:szCs w:val="24"/>
        </w:rPr>
        <w:t xml:space="preserve">opsuvähi sõeluuringu </w:t>
      </w:r>
      <w:r w:rsidR="00B566B1" w:rsidRPr="00F42AE5">
        <w:rPr>
          <w:rFonts w:ascii="Times New Roman" w:hAnsi="Times New Roman" w:cs="Times New Roman"/>
          <w:i/>
          <w:iCs/>
          <w:color w:val="auto"/>
          <w:sz w:val="24"/>
          <w:szCs w:val="24"/>
        </w:rPr>
        <w:t>osas.</w:t>
      </w:r>
      <w:r w:rsidR="003F0BA5" w:rsidRPr="00F42AE5">
        <w:rPr>
          <w:rFonts w:ascii="Times New Roman" w:hAnsi="Times New Roman" w:cs="Times New Roman"/>
          <w:i/>
          <w:iCs/>
          <w:color w:val="auto"/>
          <w:sz w:val="24"/>
          <w:szCs w:val="24"/>
        </w:rPr>
        <w:t xml:space="preserve"> </w:t>
      </w:r>
      <w:r w:rsidR="00334811" w:rsidRPr="00A8423B">
        <w:rPr>
          <w:rFonts w:ascii="Times New Roman" w:hAnsi="Times New Roman" w:cs="Times New Roman"/>
          <w:i/>
          <w:iCs/>
          <w:color w:val="auto"/>
          <w:sz w:val="24"/>
          <w:szCs w:val="24"/>
        </w:rPr>
        <w:t xml:space="preserve">Teenuse osutamine sisaldab sihtrühma kuuluvate isikute nõustamist kopsuvähi sõeluuringu osas, sealhulgas riski hindamist, uuringu selgitamist, osalemismotivatsiooni tõstmist ning vajadusel suunamist sõeluuringule. </w:t>
      </w:r>
      <w:r w:rsidR="00820FC3" w:rsidRPr="00A8423B">
        <w:rPr>
          <w:rFonts w:ascii="Times New Roman" w:hAnsi="Times New Roman" w:cs="Times New Roman"/>
          <w:i/>
          <w:iCs/>
          <w:color w:val="auto"/>
          <w:sz w:val="24"/>
          <w:szCs w:val="24"/>
        </w:rPr>
        <w:t>Nõustamise sisu peab kajastuma ravidokumendis.</w:t>
      </w:r>
    </w:p>
    <w:sectPr w:rsidR="00603396" w:rsidRPr="00A8423B" w:rsidSect="00EB72B2">
      <w:headerReference w:type="even" r:id="rId12"/>
      <w:headerReference w:type="default" r:id="rId13"/>
      <w:headerReference w:type="first" r:id="rId14"/>
      <w:pgSz w:w="11906" w:h="16838"/>
      <w:pgMar w:top="1134" w:right="1134" w:bottom="1134" w:left="1134"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552AF" w14:textId="77777777" w:rsidR="00BA3399" w:rsidRDefault="00BA3399" w:rsidP="00B85670">
      <w:pPr>
        <w:spacing w:after="0" w:line="240" w:lineRule="auto"/>
      </w:pPr>
      <w:r>
        <w:separator/>
      </w:r>
    </w:p>
  </w:endnote>
  <w:endnote w:type="continuationSeparator" w:id="0">
    <w:p w14:paraId="6E0FCB4A" w14:textId="77777777" w:rsidR="00BA3399" w:rsidRDefault="00BA3399" w:rsidP="00B85670">
      <w:pPr>
        <w:spacing w:after="0" w:line="240" w:lineRule="auto"/>
      </w:pPr>
      <w:r>
        <w:continuationSeparator/>
      </w:r>
    </w:p>
  </w:endnote>
  <w:endnote w:type="continuationNotice" w:id="1">
    <w:p w14:paraId="0DC22447" w14:textId="77777777" w:rsidR="00BA3399" w:rsidRDefault="00BA33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17291" w14:textId="77777777" w:rsidR="00BA3399" w:rsidRDefault="00BA3399" w:rsidP="00B85670">
      <w:pPr>
        <w:spacing w:after="0" w:line="240" w:lineRule="auto"/>
      </w:pPr>
      <w:r>
        <w:separator/>
      </w:r>
    </w:p>
  </w:footnote>
  <w:footnote w:type="continuationSeparator" w:id="0">
    <w:p w14:paraId="54C4484A" w14:textId="77777777" w:rsidR="00BA3399" w:rsidRDefault="00BA3399" w:rsidP="00B85670">
      <w:pPr>
        <w:spacing w:after="0" w:line="240" w:lineRule="auto"/>
      </w:pPr>
      <w:r>
        <w:continuationSeparator/>
      </w:r>
    </w:p>
  </w:footnote>
  <w:footnote w:type="continuationNotice" w:id="1">
    <w:p w14:paraId="30D33677" w14:textId="77777777" w:rsidR="00BA3399" w:rsidRDefault="00BA3399">
      <w:pPr>
        <w:spacing w:after="0" w:line="240" w:lineRule="auto"/>
      </w:pPr>
    </w:p>
  </w:footnote>
  <w:footnote w:id="2">
    <w:p w14:paraId="67C2EEEA" w14:textId="1B61E6B5" w:rsidR="00B85670" w:rsidRPr="00F63CBD" w:rsidRDefault="00B85670" w:rsidP="00B85670">
      <w:pPr>
        <w:spacing w:after="0" w:line="240" w:lineRule="auto"/>
        <w:jc w:val="both"/>
        <w:rPr>
          <w:rFonts w:ascii="Times New Roman" w:eastAsia="Times New Roman" w:hAnsi="Times New Roman" w:cs="Times New Roman"/>
          <w:color w:val="auto"/>
          <w:sz w:val="16"/>
          <w:szCs w:val="16"/>
        </w:rPr>
      </w:pPr>
      <w:r w:rsidRPr="00F63CBD">
        <w:rPr>
          <w:rStyle w:val="FootnoteReference"/>
          <w:rFonts w:ascii="Times New Roman" w:hAnsi="Times New Roman" w:cs="Times New Roman"/>
          <w:sz w:val="16"/>
          <w:szCs w:val="16"/>
        </w:rPr>
        <w:footnoteRef/>
      </w:r>
      <w:r w:rsidRPr="00F63CBD">
        <w:rPr>
          <w:rFonts w:ascii="Times New Roman" w:hAnsi="Times New Roman" w:cs="Times New Roman"/>
          <w:sz w:val="16"/>
          <w:szCs w:val="16"/>
        </w:rPr>
        <w:t xml:space="preserve"> </w:t>
      </w:r>
      <w:r w:rsidRPr="00F63CBD">
        <w:rPr>
          <w:rFonts w:ascii="Times New Roman" w:eastAsia="Times New Roman" w:hAnsi="Times New Roman" w:cs="Times New Roman"/>
          <w:color w:val="auto"/>
          <w:sz w:val="16"/>
          <w:szCs w:val="16"/>
        </w:rPr>
        <w:t xml:space="preserve">kriteeriumid on sätestatud </w:t>
      </w:r>
      <w:r w:rsidR="00240B02">
        <w:rPr>
          <w:rFonts w:ascii="Times New Roman" w:eastAsia="Times New Roman" w:hAnsi="Times New Roman" w:cs="Times New Roman"/>
          <w:color w:val="auto"/>
          <w:sz w:val="16"/>
          <w:szCs w:val="16"/>
        </w:rPr>
        <w:t xml:space="preserve">Tervisekassa </w:t>
      </w:r>
      <w:r w:rsidRPr="00F63CBD">
        <w:rPr>
          <w:rFonts w:ascii="Times New Roman" w:eastAsia="Times New Roman" w:hAnsi="Times New Roman" w:cs="Times New Roman"/>
          <w:color w:val="auto"/>
          <w:sz w:val="16"/>
          <w:szCs w:val="16"/>
        </w:rPr>
        <w:t xml:space="preserve">tervishoiuteenuste loetelus § </w:t>
      </w:r>
      <w:r w:rsidRPr="00E70232">
        <w:rPr>
          <w:rFonts w:ascii="Times New Roman" w:eastAsia="Times New Roman" w:hAnsi="Times New Roman" w:cs="Times New Roman"/>
          <w:i/>
          <w:iCs/>
          <w:color w:val="auto"/>
          <w:sz w:val="16"/>
          <w:szCs w:val="16"/>
        </w:rPr>
        <w:t>7</w:t>
      </w:r>
      <w:r w:rsidR="00E70232" w:rsidRPr="00E70232">
        <w:rPr>
          <w:rFonts w:ascii="Times New Roman" w:eastAsia="Times New Roman" w:hAnsi="Times New Roman" w:cs="Times New Roman"/>
          <w:i/>
          <w:iCs/>
          <w:color w:val="auto"/>
          <w:sz w:val="16"/>
          <w:szCs w:val="16"/>
        </w:rPr>
        <w:t>7</w:t>
      </w:r>
      <w:r w:rsidRPr="00E70232">
        <w:rPr>
          <w:rFonts w:ascii="Times New Roman" w:eastAsia="Times New Roman" w:hAnsi="Times New Roman" w:cs="Times New Roman"/>
          <w:i/>
          <w:iCs/>
          <w:color w:val="auto"/>
          <w:sz w:val="16"/>
          <w:szCs w:val="16"/>
        </w:rPr>
        <w:t xml:space="preserve"> </w:t>
      </w:r>
      <w:r w:rsidRPr="00F63CBD">
        <w:rPr>
          <w:rFonts w:ascii="Times New Roman" w:eastAsia="Times New Roman" w:hAnsi="Times New Roman" w:cs="Times New Roman"/>
          <w:color w:val="auto"/>
          <w:sz w:val="16"/>
          <w:szCs w:val="16"/>
        </w:rPr>
        <w:t>lg 17</w:t>
      </w:r>
    </w:p>
  </w:footnote>
  <w:footnote w:id="3">
    <w:p w14:paraId="323D43CC" w14:textId="2490568F" w:rsidR="00B85670" w:rsidRPr="00B85670" w:rsidRDefault="00B85670" w:rsidP="00B85670">
      <w:pPr>
        <w:spacing w:after="0" w:line="240" w:lineRule="auto"/>
        <w:jc w:val="both"/>
        <w:rPr>
          <w:rFonts w:ascii="Times New Roman" w:eastAsia="Times New Roman" w:hAnsi="Times New Roman" w:cs="Times New Roman"/>
          <w:color w:val="auto"/>
          <w:sz w:val="24"/>
          <w:szCs w:val="24"/>
        </w:rPr>
      </w:pPr>
      <w:r w:rsidRPr="00F63CBD">
        <w:rPr>
          <w:rStyle w:val="FootnoteReference"/>
          <w:rFonts w:ascii="Times New Roman" w:hAnsi="Times New Roman" w:cs="Times New Roman"/>
          <w:sz w:val="16"/>
          <w:szCs w:val="16"/>
        </w:rPr>
        <w:footnoteRef/>
      </w:r>
      <w:r w:rsidRPr="00F63CBD">
        <w:rPr>
          <w:rFonts w:ascii="Times New Roman" w:hAnsi="Times New Roman" w:cs="Times New Roman"/>
          <w:sz w:val="16"/>
          <w:szCs w:val="16"/>
        </w:rPr>
        <w:t xml:space="preserve"> </w:t>
      </w:r>
      <w:r w:rsidRPr="00F63CBD">
        <w:rPr>
          <w:rFonts w:ascii="Times New Roman" w:eastAsia="Times New Roman" w:hAnsi="Times New Roman" w:cs="Times New Roman"/>
          <w:color w:val="auto"/>
          <w:sz w:val="16"/>
          <w:szCs w:val="16"/>
        </w:rPr>
        <w:t>kriteeriumid koodi 9072 kasutamiseks on kirjeldatud lepingu lisa 2 punktis 4</w:t>
      </w:r>
      <w:r w:rsidR="00B44501">
        <w:rPr>
          <w:rFonts w:ascii="Times New Roman" w:eastAsia="Times New Roman" w:hAnsi="Times New Roman" w:cs="Times New Roman"/>
          <w:color w:val="auto"/>
          <w:sz w:val="16"/>
          <w:szCs w:val="16"/>
        </w:rPr>
        <w:t xml:space="preserve"> ja</w:t>
      </w:r>
      <w:r w:rsidR="00E710C1">
        <w:rPr>
          <w:rFonts w:ascii="Times New Roman" w:eastAsia="Times New Roman" w:hAnsi="Times New Roman" w:cs="Times New Roman"/>
          <w:color w:val="auto"/>
          <w:sz w:val="16"/>
          <w:szCs w:val="16"/>
        </w:rPr>
        <w:t xml:space="preserve"> </w:t>
      </w:r>
      <w:r w:rsidR="00240B02">
        <w:rPr>
          <w:rFonts w:ascii="Times New Roman" w:eastAsia="Times New Roman" w:hAnsi="Times New Roman" w:cs="Times New Roman"/>
          <w:color w:val="auto"/>
          <w:sz w:val="16"/>
          <w:szCs w:val="16"/>
        </w:rPr>
        <w:t>Tervisekassa</w:t>
      </w:r>
      <w:r w:rsidR="00E710C1">
        <w:rPr>
          <w:rFonts w:ascii="Times New Roman" w:eastAsia="Times New Roman" w:hAnsi="Times New Roman" w:cs="Times New Roman"/>
          <w:color w:val="auto"/>
          <w:sz w:val="16"/>
          <w:szCs w:val="16"/>
        </w:rPr>
        <w:t xml:space="preserve"> tervishoiuteenuste loetelus </w:t>
      </w:r>
      <w:r w:rsidR="00E710C1" w:rsidRPr="00F63CBD">
        <w:rPr>
          <w:rFonts w:ascii="Times New Roman" w:eastAsia="Times New Roman" w:hAnsi="Times New Roman" w:cs="Times New Roman"/>
          <w:color w:val="auto"/>
          <w:sz w:val="16"/>
          <w:szCs w:val="16"/>
        </w:rPr>
        <w:t xml:space="preserve">§ </w:t>
      </w:r>
      <w:r w:rsidR="00E710C1" w:rsidRPr="00E70232">
        <w:rPr>
          <w:rFonts w:ascii="Times New Roman" w:eastAsia="Times New Roman" w:hAnsi="Times New Roman" w:cs="Times New Roman"/>
          <w:i/>
          <w:iCs/>
          <w:color w:val="auto"/>
          <w:sz w:val="16"/>
          <w:szCs w:val="16"/>
        </w:rPr>
        <w:t xml:space="preserve">77 </w:t>
      </w:r>
      <w:r w:rsidR="00E710C1" w:rsidRPr="00F63CBD">
        <w:rPr>
          <w:rFonts w:ascii="Times New Roman" w:eastAsia="Times New Roman" w:hAnsi="Times New Roman" w:cs="Times New Roman"/>
          <w:color w:val="auto"/>
          <w:sz w:val="16"/>
          <w:szCs w:val="16"/>
        </w:rPr>
        <w:t xml:space="preserve">lg </w:t>
      </w:r>
      <w:r w:rsidR="0083771A">
        <w:rPr>
          <w:rFonts w:ascii="Times New Roman" w:eastAsia="Times New Roman" w:hAnsi="Times New Roman" w:cs="Times New Roman"/>
          <w:color w:val="auto"/>
          <w:sz w:val="16"/>
          <w:szCs w:val="16"/>
        </w:rPr>
        <w:t>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68E37" w14:textId="77777777" w:rsidR="00EB72B2" w:rsidRDefault="00EB72B2" w:rsidP="00EB72B2">
    <w:pPr>
      <w:spacing w:after="0" w:line="240" w:lineRule="auto"/>
      <w:jc w:val="right"/>
      <w:rPr>
        <w:rFonts w:ascii="Times New Roman" w:hAnsi="Times New Roman" w:cs="Times New Roman"/>
        <w:sz w:val="24"/>
        <w:szCs w:val="24"/>
      </w:rPr>
    </w:pPr>
    <w:r w:rsidRPr="00313D5E">
      <w:rPr>
        <w:rFonts w:ascii="Times New Roman" w:hAnsi="Times New Roman" w:cs="Times New Roman"/>
        <w:sz w:val="24"/>
        <w:szCs w:val="24"/>
      </w:rPr>
      <w:t>Lisa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CA86C" w14:textId="77777777" w:rsidR="00EB72B2" w:rsidRDefault="00EB72B2" w:rsidP="00EB72B2">
    <w:pPr>
      <w:spacing w:after="0" w:line="240" w:lineRule="auto"/>
      <w:jc w:val="right"/>
      <w:rPr>
        <w:rFonts w:ascii="Times New Roman" w:hAnsi="Times New Roman" w:cs="Times New Roman"/>
        <w:sz w:val="24"/>
        <w:szCs w:val="24"/>
      </w:rPr>
    </w:pPr>
    <w:r w:rsidRPr="00313D5E">
      <w:rPr>
        <w:rFonts w:ascii="Times New Roman" w:hAnsi="Times New Roman" w:cs="Times New Roman"/>
        <w:sz w:val="24"/>
        <w:szCs w:val="24"/>
      </w:rPr>
      <w:t>Lisa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B38B4" w14:textId="77777777" w:rsidR="00EB72B2" w:rsidRPr="00F42AE5" w:rsidRDefault="00EB72B2" w:rsidP="00EB72B2">
    <w:pPr>
      <w:spacing w:after="0" w:line="240" w:lineRule="auto"/>
      <w:jc w:val="right"/>
      <w:rPr>
        <w:rFonts w:ascii="Times New Roman" w:hAnsi="Times New Roman" w:cs="Times New Roman"/>
        <w:sz w:val="24"/>
        <w:szCs w:val="24"/>
      </w:rPr>
    </w:pPr>
    <w:r w:rsidRPr="00313D5E">
      <w:rPr>
        <w:rFonts w:ascii="Times New Roman" w:hAnsi="Times New Roman" w:cs="Times New Roman"/>
        <w:sz w:val="24"/>
        <w:szCs w:val="24"/>
      </w:rPr>
      <w:t xml:space="preserve">Lisa </w:t>
    </w:r>
    <w:r w:rsidRPr="00F42AE5">
      <w:rPr>
        <w:rFonts w:ascii="Times New Roman" w:hAnsi="Times New Roman" w:cs="Times New Roman"/>
        <w:sz w:val="24"/>
        <w:szCs w:val="24"/>
      </w:rPr>
      <w:t>3</w:t>
    </w:r>
  </w:p>
  <w:p w14:paraId="047B01B9" w14:textId="0D86D6CD" w:rsidR="00EB72B2" w:rsidRPr="00F42AE5" w:rsidRDefault="00EB72B2" w:rsidP="00EB72B2">
    <w:pPr>
      <w:spacing w:after="0" w:line="240" w:lineRule="auto"/>
      <w:jc w:val="right"/>
      <w:rPr>
        <w:rFonts w:ascii="Times New Roman" w:hAnsi="Times New Roman" w:cs="Times New Roman"/>
        <w:sz w:val="24"/>
        <w:szCs w:val="24"/>
      </w:rPr>
    </w:pPr>
    <w:r w:rsidRPr="00F42AE5">
      <w:rPr>
        <w:rFonts w:ascii="Times New Roman" w:hAnsi="Times New Roman" w:cs="Times New Roman"/>
        <w:sz w:val="24"/>
        <w:szCs w:val="24"/>
      </w:rPr>
      <w:t>Kehtiv alates 01.0</w:t>
    </w:r>
    <w:r w:rsidR="007D649F" w:rsidRPr="00F42AE5">
      <w:rPr>
        <w:rFonts w:ascii="Times New Roman" w:hAnsi="Times New Roman" w:cs="Times New Roman"/>
        <w:sz w:val="24"/>
        <w:szCs w:val="24"/>
      </w:rPr>
      <w:t>7</w:t>
    </w:r>
    <w:r w:rsidRPr="00F42AE5">
      <w:rPr>
        <w:rFonts w:ascii="Times New Roman" w:hAnsi="Times New Roman" w:cs="Times New Roman"/>
        <w:sz w:val="24"/>
        <w:szCs w:val="24"/>
      </w:rPr>
      <w:t>.2025</w:t>
    </w:r>
  </w:p>
  <w:p w14:paraId="45A04BA5" w14:textId="77777777" w:rsidR="00921008" w:rsidRPr="00F42AE5" w:rsidRDefault="0092100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42C9F"/>
    <w:multiLevelType w:val="hybridMultilevel"/>
    <w:tmpl w:val="90B6062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3057382C"/>
    <w:multiLevelType w:val="hybridMultilevel"/>
    <w:tmpl w:val="537C1E52"/>
    <w:lvl w:ilvl="0" w:tplc="04250001">
      <w:start w:val="2"/>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F7407FF"/>
    <w:multiLevelType w:val="hybridMultilevel"/>
    <w:tmpl w:val="42A2A8CE"/>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5DB76D49"/>
    <w:multiLevelType w:val="hybridMultilevel"/>
    <w:tmpl w:val="B59CB760"/>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1945188304">
    <w:abstractNumId w:val="1"/>
  </w:num>
  <w:num w:numId="2" w16cid:durableId="783039153">
    <w:abstractNumId w:val="0"/>
  </w:num>
  <w:num w:numId="3" w16cid:durableId="797376892">
    <w:abstractNumId w:val="0"/>
  </w:num>
  <w:num w:numId="4" w16cid:durableId="2063216358">
    <w:abstractNumId w:val="3"/>
  </w:num>
  <w:num w:numId="5" w16cid:durableId="1986428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851"/>
    <w:rsid w:val="000035F2"/>
    <w:rsid w:val="00005A44"/>
    <w:rsid w:val="00011976"/>
    <w:rsid w:val="000268A3"/>
    <w:rsid w:val="0003212B"/>
    <w:rsid w:val="000418A9"/>
    <w:rsid w:val="00067DF5"/>
    <w:rsid w:val="00070DDD"/>
    <w:rsid w:val="00077DC9"/>
    <w:rsid w:val="000813FF"/>
    <w:rsid w:val="000814F0"/>
    <w:rsid w:val="00086EAF"/>
    <w:rsid w:val="0008785B"/>
    <w:rsid w:val="00093E4E"/>
    <w:rsid w:val="000C04B0"/>
    <w:rsid w:val="000C48CD"/>
    <w:rsid w:val="000D5270"/>
    <w:rsid w:val="000E1188"/>
    <w:rsid w:val="000E1735"/>
    <w:rsid w:val="000E680D"/>
    <w:rsid w:val="000E6CE5"/>
    <w:rsid w:val="000F3C5A"/>
    <w:rsid w:val="000F59AF"/>
    <w:rsid w:val="000F7AA8"/>
    <w:rsid w:val="00102A4D"/>
    <w:rsid w:val="00106C16"/>
    <w:rsid w:val="0012023C"/>
    <w:rsid w:val="0012056D"/>
    <w:rsid w:val="001224D8"/>
    <w:rsid w:val="001265EC"/>
    <w:rsid w:val="00142319"/>
    <w:rsid w:val="00144E24"/>
    <w:rsid w:val="00154088"/>
    <w:rsid w:val="001707F3"/>
    <w:rsid w:val="00171516"/>
    <w:rsid w:val="001860FF"/>
    <w:rsid w:val="00190D9F"/>
    <w:rsid w:val="001951F7"/>
    <w:rsid w:val="001C33DB"/>
    <w:rsid w:val="001E0C54"/>
    <w:rsid w:val="001F03D5"/>
    <w:rsid w:val="00200260"/>
    <w:rsid w:val="002150B2"/>
    <w:rsid w:val="00232A85"/>
    <w:rsid w:val="002359E3"/>
    <w:rsid w:val="00237E68"/>
    <w:rsid w:val="00240B02"/>
    <w:rsid w:val="00254256"/>
    <w:rsid w:val="002864DC"/>
    <w:rsid w:val="002A05BB"/>
    <w:rsid w:val="002B14F6"/>
    <w:rsid w:val="002B7A4A"/>
    <w:rsid w:val="002D27D1"/>
    <w:rsid w:val="002D686E"/>
    <w:rsid w:val="002E26AC"/>
    <w:rsid w:val="002F5D9F"/>
    <w:rsid w:val="00313170"/>
    <w:rsid w:val="003137F1"/>
    <w:rsid w:val="00313D5E"/>
    <w:rsid w:val="00330307"/>
    <w:rsid w:val="0033462C"/>
    <w:rsid w:val="00334811"/>
    <w:rsid w:val="00343902"/>
    <w:rsid w:val="0034566A"/>
    <w:rsid w:val="00346A53"/>
    <w:rsid w:val="0035436C"/>
    <w:rsid w:val="0035678A"/>
    <w:rsid w:val="003679FB"/>
    <w:rsid w:val="003739ED"/>
    <w:rsid w:val="003741EF"/>
    <w:rsid w:val="00374248"/>
    <w:rsid w:val="00377E76"/>
    <w:rsid w:val="00383180"/>
    <w:rsid w:val="003952FC"/>
    <w:rsid w:val="003A1EDA"/>
    <w:rsid w:val="003B0326"/>
    <w:rsid w:val="003B1EA5"/>
    <w:rsid w:val="003D1F28"/>
    <w:rsid w:val="003E4F1C"/>
    <w:rsid w:val="003F0BA5"/>
    <w:rsid w:val="00405CF5"/>
    <w:rsid w:val="00417406"/>
    <w:rsid w:val="0042225B"/>
    <w:rsid w:val="004436B0"/>
    <w:rsid w:val="00452FB6"/>
    <w:rsid w:val="004942C6"/>
    <w:rsid w:val="004A199B"/>
    <w:rsid w:val="004B1155"/>
    <w:rsid w:val="004C7E99"/>
    <w:rsid w:val="004D7DF0"/>
    <w:rsid w:val="004E57F7"/>
    <w:rsid w:val="004F1DC0"/>
    <w:rsid w:val="00503452"/>
    <w:rsid w:val="00503613"/>
    <w:rsid w:val="00511AF9"/>
    <w:rsid w:val="005327E9"/>
    <w:rsid w:val="00550FD0"/>
    <w:rsid w:val="00555A65"/>
    <w:rsid w:val="005576E7"/>
    <w:rsid w:val="00561598"/>
    <w:rsid w:val="00561F0A"/>
    <w:rsid w:val="00574FB2"/>
    <w:rsid w:val="00577D3B"/>
    <w:rsid w:val="00591494"/>
    <w:rsid w:val="00591BA0"/>
    <w:rsid w:val="00594C44"/>
    <w:rsid w:val="005A0605"/>
    <w:rsid w:val="005A612B"/>
    <w:rsid w:val="005B51EB"/>
    <w:rsid w:val="005E0D5B"/>
    <w:rsid w:val="005E3D9A"/>
    <w:rsid w:val="005E4749"/>
    <w:rsid w:val="005E6F80"/>
    <w:rsid w:val="005F5A08"/>
    <w:rsid w:val="005F609A"/>
    <w:rsid w:val="00603396"/>
    <w:rsid w:val="00611843"/>
    <w:rsid w:val="00612C8E"/>
    <w:rsid w:val="00613118"/>
    <w:rsid w:val="00615631"/>
    <w:rsid w:val="006160F1"/>
    <w:rsid w:val="006308F5"/>
    <w:rsid w:val="00644C36"/>
    <w:rsid w:val="0064721F"/>
    <w:rsid w:val="00661A9B"/>
    <w:rsid w:val="00667747"/>
    <w:rsid w:val="00672DAB"/>
    <w:rsid w:val="0069169C"/>
    <w:rsid w:val="0069371F"/>
    <w:rsid w:val="006944C9"/>
    <w:rsid w:val="006956EF"/>
    <w:rsid w:val="006963D0"/>
    <w:rsid w:val="006A7989"/>
    <w:rsid w:val="006B1C50"/>
    <w:rsid w:val="006D2289"/>
    <w:rsid w:val="007039C4"/>
    <w:rsid w:val="00704700"/>
    <w:rsid w:val="007063DC"/>
    <w:rsid w:val="00706C1F"/>
    <w:rsid w:val="00707019"/>
    <w:rsid w:val="00730AB5"/>
    <w:rsid w:val="00746179"/>
    <w:rsid w:val="00765588"/>
    <w:rsid w:val="007853E6"/>
    <w:rsid w:val="0079503D"/>
    <w:rsid w:val="007A3652"/>
    <w:rsid w:val="007B03F0"/>
    <w:rsid w:val="007B10CD"/>
    <w:rsid w:val="007B418B"/>
    <w:rsid w:val="007B4BFF"/>
    <w:rsid w:val="007C0596"/>
    <w:rsid w:val="007D1B9C"/>
    <w:rsid w:val="007D5584"/>
    <w:rsid w:val="007D649F"/>
    <w:rsid w:val="007E1A85"/>
    <w:rsid w:val="007E1B63"/>
    <w:rsid w:val="007E796C"/>
    <w:rsid w:val="007F51DB"/>
    <w:rsid w:val="00804F70"/>
    <w:rsid w:val="00812099"/>
    <w:rsid w:val="00817E53"/>
    <w:rsid w:val="00820FC3"/>
    <w:rsid w:val="0082278B"/>
    <w:rsid w:val="00830E74"/>
    <w:rsid w:val="008323E1"/>
    <w:rsid w:val="00834F88"/>
    <w:rsid w:val="00836D83"/>
    <w:rsid w:val="0083771A"/>
    <w:rsid w:val="0084352D"/>
    <w:rsid w:val="00847DFC"/>
    <w:rsid w:val="008508EC"/>
    <w:rsid w:val="0085713A"/>
    <w:rsid w:val="0087107A"/>
    <w:rsid w:val="00876625"/>
    <w:rsid w:val="00877516"/>
    <w:rsid w:val="00880B4A"/>
    <w:rsid w:val="00882952"/>
    <w:rsid w:val="00884081"/>
    <w:rsid w:val="008C016E"/>
    <w:rsid w:val="008D1947"/>
    <w:rsid w:val="008D2039"/>
    <w:rsid w:val="008D411B"/>
    <w:rsid w:val="0090332E"/>
    <w:rsid w:val="009173F8"/>
    <w:rsid w:val="00921008"/>
    <w:rsid w:val="009278CE"/>
    <w:rsid w:val="0093584D"/>
    <w:rsid w:val="00936A49"/>
    <w:rsid w:val="00937EED"/>
    <w:rsid w:val="00941F15"/>
    <w:rsid w:val="009426EA"/>
    <w:rsid w:val="00951E54"/>
    <w:rsid w:val="00967FF4"/>
    <w:rsid w:val="00972D91"/>
    <w:rsid w:val="00975F23"/>
    <w:rsid w:val="00976851"/>
    <w:rsid w:val="00985871"/>
    <w:rsid w:val="00986D64"/>
    <w:rsid w:val="00986DB5"/>
    <w:rsid w:val="009A5CB2"/>
    <w:rsid w:val="009C2E3F"/>
    <w:rsid w:val="009C5E53"/>
    <w:rsid w:val="009D13F1"/>
    <w:rsid w:val="009D2F9B"/>
    <w:rsid w:val="009D5238"/>
    <w:rsid w:val="009E25A2"/>
    <w:rsid w:val="009E3083"/>
    <w:rsid w:val="009E4B7D"/>
    <w:rsid w:val="009F4C3F"/>
    <w:rsid w:val="00A016F4"/>
    <w:rsid w:val="00A136FA"/>
    <w:rsid w:val="00A13E4E"/>
    <w:rsid w:val="00A16456"/>
    <w:rsid w:val="00A25098"/>
    <w:rsid w:val="00A278BB"/>
    <w:rsid w:val="00A32776"/>
    <w:rsid w:val="00A32783"/>
    <w:rsid w:val="00A422E1"/>
    <w:rsid w:val="00A533DF"/>
    <w:rsid w:val="00A57DE7"/>
    <w:rsid w:val="00A81DC2"/>
    <w:rsid w:val="00A83938"/>
    <w:rsid w:val="00A8423B"/>
    <w:rsid w:val="00AB2A37"/>
    <w:rsid w:val="00AB2F8D"/>
    <w:rsid w:val="00AB5927"/>
    <w:rsid w:val="00AB62D3"/>
    <w:rsid w:val="00AD3EB4"/>
    <w:rsid w:val="00AD7C65"/>
    <w:rsid w:val="00AE0DCC"/>
    <w:rsid w:val="00AF713B"/>
    <w:rsid w:val="00B04A5A"/>
    <w:rsid w:val="00B05235"/>
    <w:rsid w:val="00B10293"/>
    <w:rsid w:val="00B127C8"/>
    <w:rsid w:val="00B30E48"/>
    <w:rsid w:val="00B328A9"/>
    <w:rsid w:val="00B44501"/>
    <w:rsid w:val="00B51890"/>
    <w:rsid w:val="00B566B1"/>
    <w:rsid w:val="00B6050C"/>
    <w:rsid w:val="00B774B5"/>
    <w:rsid w:val="00B85670"/>
    <w:rsid w:val="00B942DD"/>
    <w:rsid w:val="00BA3399"/>
    <w:rsid w:val="00BB0592"/>
    <w:rsid w:val="00BB191D"/>
    <w:rsid w:val="00BB538F"/>
    <w:rsid w:val="00BC1CAB"/>
    <w:rsid w:val="00BC39EE"/>
    <w:rsid w:val="00BD374E"/>
    <w:rsid w:val="00BD603C"/>
    <w:rsid w:val="00C000DD"/>
    <w:rsid w:val="00C105E5"/>
    <w:rsid w:val="00C11413"/>
    <w:rsid w:val="00C23D54"/>
    <w:rsid w:val="00C318CE"/>
    <w:rsid w:val="00C40913"/>
    <w:rsid w:val="00C5440B"/>
    <w:rsid w:val="00C62E33"/>
    <w:rsid w:val="00C7062A"/>
    <w:rsid w:val="00C71DBA"/>
    <w:rsid w:val="00C7415D"/>
    <w:rsid w:val="00C754FD"/>
    <w:rsid w:val="00C80DE1"/>
    <w:rsid w:val="00CA2D29"/>
    <w:rsid w:val="00CA51BE"/>
    <w:rsid w:val="00CB7FB6"/>
    <w:rsid w:val="00CC3E14"/>
    <w:rsid w:val="00CF237D"/>
    <w:rsid w:val="00CF2399"/>
    <w:rsid w:val="00CF70A2"/>
    <w:rsid w:val="00D0382B"/>
    <w:rsid w:val="00D14872"/>
    <w:rsid w:val="00D14D73"/>
    <w:rsid w:val="00D24206"/>
    <w:rsid w:val="00D27131"/>
    <w:rsid w:val="00D52691"/>
    <w:rsid w:val="00D74C82"/>
    <w:rsid w:val="00D800A7"/>
    <w:rsid w:val="00D8044C"/>
    <w:rsid w:val="00D90433"/>
    <w:rsid w:val="00DA145B"/>
    <w:rsid w:val="00DE2239"/>
    <w:rsid w:val="00DE5A56"/>
    <w:rsid w:val="00DE61D1"/>
    <w:rsid w:val="00E23F20"/>
    <w:rsid w:val="00E30CA8"/>
    <w:rsid w:val="00E31F25"/>
    <w:rsid w:val="00E404BA"/>
    <w:rsid w:val="00E54349"/>
    <w:rsid w:val="00E54C4A"/>
    <w:rsid w:val="00E63009"/>
    <w:rsid w:val="00E70232"/>
    <w:rsid w:val="00E710C1"/>
    <w:rsid w:val="00E80D6C"/>
    <w:rsid w:val="00E91712"/>
    <w:rsid w:val="00EA2954"/>
    <w:rsid w:val="00EB72B2"/>
    <w:rsid w:val="00EC24C5"/>
    <w:rsid w:val="00EC4498"/>
    <w:rsid w:val="00ED218B"/>
    <w:rsid w:val="00ED2344"/>
    <w:rsid w:val="00EE072C"/>
    <w:rsid w:val="00EF2BCF"/>
    <w:rsid w:val="00F04B58"/>
    <w:rsid w:val="00F05650"/>
    <w:rsid w:val="00F06DD8"/>
    <w:rsid w:val="00F1521F"/>
    <w:rsid w:val="00F1723D"/>
    <w:rsid w:val="00F20712"/>
    <w:rsid w:val="00F277C8"/>
    <w:rsid w:val="00F33333"/>
    <w:rsid w:val="00F374A8"/>
    <w:rsid w:val="00F42AE5"/>
    <w:rsid w:val="00F42DED"/>
    <w:rsid w:val="00F5510C"/>
    <w:rsid w:val="00F63CBD"/>
    <w:rsid w:val="00F65087"/>
    <w:rsid w:val="00F84385"/>
    <w:rsid w:val="00F92213"/>
    <w:rsid w:val="00F96E96"/>
    <w:rsid w:val="00FA6458"/>
    <w:rsid w:val="00FB45CF"/>
    <w:rsid w:val="00FD593E"/>
    <w:rsid w:val="00FD781E"/>
    <w:rsid w:val="00FE2659"/>
    <w:rsid w:val="025AD552"/>
    <w:rsid w:val="16B68268"/>
    <w:rsid w:val="1838E57F"/>
    <w:rsid w:val="1DB7752E"/>
    <w:rsid w:val="228F7A4C"/>
    <w:rsid w:val="2790293B"/>
    <w:rsid w:val="2B07F076"/>
    <w:rsid w:val="36B1B972"/>
    <w:rsid w:val="3EFDBA8D"/>
    <w:rsid w:val="46E3F449"/>
    <w:rsid w:val="4C676060"/>
    <w:rsid w:val="4DEEB1B6"/>
    <w:rsid w:val="691ED027"/>
    <w:rsid w:val="6CED638D"/>
    <w:rsid w:val="6D6E6244"/>
    <w:rsid w:val="76102706"/>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B899A"/>
  <w15:docId w15:val="{1B31D3F5-EE7C-4F1E-B2E4-914303718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E57F7"/>
    <w:rPr>
      <w:sz w:val="16"/>
      <w:szCs w:val="16"/>
    </w:rPr>
  </w:style>
  <w:style w:type="paragraph" w:styleId="CommentText">
    <w:name w:val="annotation text"/>
    <w:basedOn w:val="Normal"/>
    <w:link w:val="CommentTextChar"/>
    <w:uiPriority w:val="99"/>
    <w:unhideWhenUsed/>
    <w:rsid w:val="004E57F7"/>
    <w:pPr>
      <w:spacing w:line="240" w:lineRule="auto"/>
    </w:pPr>
    <w:rPr>
      <w:sz w:val="20"/>
      <w:szCs w:val="20"/>
    </w:rPr>
  </w:style>
  <w:style w:type="character" w:customStyle="1" w:styleId="CommentTextChar">
    <w:name w:val="Comment Text Char"/>
    <w:basedOn w:val="DefaultParagraphFont"/>
    <w:link w:val="CommentText"/>
    <w:uiPriority w:val="99"/>
    <w:rsid w:val="004E57F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E57F7"/>
    <w:rPr>
      <w:b/>
      <w:bCs/>
    </w:rPr>
  </w:style>
  <w:style w:type="character" w:customStyle="1" w:styleId="CommentSubjectChar">
    <w:name w:val="Comment Subject Char"/>
    <w:basedOn w:val="CommentTextChar"/>
    <w:link w:val="CommentSubject"/>
    <w:uiPriority w:val="99"/>
    <w:semiHidden/>
    <w:rsid w:val="004E57F7"/>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E5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7F7"/>
    <w:rPr>
      <w:rFonts w:ascii="Segoe UI" w:eastAsia="Calibri" w:hAnsi="Segoe UI" w:cs="Segoe UI"/>
      <w:color w:val="000000"/>
      <w:sz w:val="18"/>
      <w:szCs w:val="18"/>
    </w:rPr>
  </w:style>
  <w:style w:type="paragraph" w:styleId="ListParagraph">
    <w:name w:val="List Paragraph"/>
    <w:basedOn w:val="Normal"/>
    <w:uiPriority w:val="34"/>
    <w:qFormat/>
    <w:rsid w:val="00936A49"/>
    <w:pPr>
      <w:ind w:left="720"/>
      <w:contextualSpacing/>
    </w:pPr>
  </w:style>
  <w:style w:type="paragraph" w:customStyle="1" w:styleId="Default">
    <w:name w:val="Default"/>
    <w:rsid w:val="00951E5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679F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880B4A"/>
    <w:rPr>
      <w:color w:val="0563C1" w:themeColor="hyperlink"/>
      <w:u w:val="single"/>
    </w:rPr>
  </w:style>
  <w:style w:type="character" w:styleId="UnresolvedMention">
    <w:name w:val="Unresolved Mention"/>
    <w:basedOn w:val="DefaultParagraphFont"/>
    <w:uiPriority w:val="99"/>
    <w:semiHidden/>
    <w:unhideWhenUsed/>
    <w:rsid w:val="00880B4A"/>
    <w:rPr>
      <w:color w:val="605E5C"/>
      <w:shd w:val="clear" w:color="auto" w:fill="E1DFDD"/>
    </w:rPr>
  </w:style>
  <w:style w:type="paragraph" w:styleId="FootnoteText">
    <w:name w:val="footnote text"/>
    <w:basedOn w:val="Normal"/>
    <w:link w:val="FootnoteTextChar"/>
    <w:uiPriority w:val="99"/>
    <w:semiHidden/>
    <w:unhideWhenUsed/>
    <w:rsid w:val="00B856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670"/>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B85670"/>
    <w:rPr>
      <w:vertAlign w:val="superscript"/>
    </w:rPr>
  </w:style>
  <w:style w:type="paragraph" w:styleId="Revision">
    <w:name w:val="Revision"/>
    <w:hidden/>
    <w:uiPriority w:val="99"/>
    <w:semiHidden/>
    <w:rsid w:val="00EF2BCF"/>
    <w:pPr>
      <w:spacing w:after="0" w:line="240" w:lineRule="auto"/>
    </w:pPr>
    <w:rPr>
      <w:rFonts w:ascii="Calibri" w:eastAsia="Calibri" w:hAnsi="Calibri" w:cs="Calibri"/>
      <w:color w:val="000000"/>
    </w:rPr>
  </w:style>
  <w:style w:type="character" w:styleId="FollowedHyperlink">
    <w:name w:val="FollowedHyperlink"/>
    <w:basedOn w:val="DefaultParagraphFont"/>
    <w:uiPriority w:val="99"/>
    <w:semiHidden/>
    <w:unhideWhenUsed/>
    <w:rsid w:val="000C48CD"/>
    <w:rPr>
      <w:color w:val="954F72" w:themeColor="followedHyperlink"/>
      <w:u w:val="single"/>
    </w:rPr>
  </w:style>
  <w:style w:type="paragraph" w:styleId="Header">
    <w:name w:val="header"/>
    <w:basedOn w:val="Normal"/>
    <w:link w:val="HeaderChar"/>
    <w:uiPriority w:val="99"/>
    <w:unhideWhenUsed/>
    <w:rsid w:val="00313170"/>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3170"/>
    <w:rPr>
      <w:rFonts w:ascii="Calibri" w:eastAsia="Calibri" w:hAnsi="Calibri" w:cs="Calibri"/>
      <w:color w:val="000000"/>
    </w:rPr>
  </w:style>
  <w:style w:type="paragraph" w:styleId="Footer">
    <w:name w:val="footer"/>
    <w:basedOn w:val="Normal"/>
    <w:link w:val="FooterChar"/>
    <w:uiPriority w:val="99"/>
    <w:unhideWhenUsed/>
    <w:rsid w:val="00313170"/>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3170"/>
    <w:rPr>
      <w:rFonts w:ascii="Calibri" w:eastAsia="Calibri" w:hAnsi="Calibri" w:cs="Calibri"/>
      <w:color w:val="000000"/>
    </w:rPr>
  </w:style>
  <w:style w:type="paragraph" w:styleId="Subtitle">
    <w:name w:val="Subtitle"/>
    <w:basedOn w:val="Normal"/>
    <w:next w:val="Normal"/>
    <w:link w:val="SubtitleChar"/>
    <w:uiPriority w:val="11"/>
    <w:qFormat/>
    <w:rsid w:val="004A199B"/>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A199B"/>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199941">
      <w:bodyDiv w:val="1"/>
      <w:marLeft w:val="0"/>
      <w:marRight w:val="0"/>
      <w:marTop w:val="0"/>
      <w:marBottom w:val="0"/>
      <w:divBdr>
        <w:top w:val="none" w:sz="0" w:space="0" w:color="auto"/>
        <w:left w:val="none" w:sz="0" w:space="0" w:color="auto"/>
        <w:bottom w:val="none" w:sz="0" w:space="0" w:color="auto"/>
        <w:right w:val="none" w:sz="0" w:space="0" w:color="auto"/>
      </w:divBdr>
    </w:div>
    <w:div w:id="1229684228">
      <w:bodyDiv w:val="1"/>
      <w:marLeft w:val="0"/>
      <w:marRight w:val="0"/>
      <w:marTop w:val="0"/>
      <w:marBottom w:val="0"/>
      <w:divBdr>
        <w:top w:val="none" w:sz="0" w:space="0" w:color="auto"/>
        <w:left w:val="none" w:sz="0" w:space="0" w:color="auto"/>
        <w:bottom w:val="none" w:sz="0" w:space="0" w:color="auto"/>
        <w:right w:val="none" w:sz="0" w:space="0" w:color="auto"/>
      </w:divBdr>
    </w:div>
    <w:div w:id="1243679471">
      <w:bodyDiv w:val="1"/>
      <w:marLeft w:val="0"/>
      <w:marRight w:val="0"/>
      <w:marTop w:val="0"/>
      <w:marBottom w:val="0"/>
      <w:divBdr>
        <w:top w:val="none" w:sz="0" w:space="0" w:color="auto"/>
        <w:left w:val="none" w:sz="0" w:space="0" w:color="auto"/>
        <w:bottom w:val="none" w:sz="0" w:space="0" w:color="auto"/>
        <w:right w:val="none" w:sz="0" w:space="0" w:color="auto"/>
      </w:divBdr>
    </w:div>
    <w:div w:id="1389110398">
      <w:bodyDiv w:val="1"/>
      <w:marLeft w:val="0"/>
      <w:marRight w:val="0"/>
      <w:marTop w:val="0"/>
      <w:marBottom w:val="0"/>
      <w:divBdr>
        <w:top w:val="none" w:sz="0" w:space="0" w:color="auto"/>
        <w:left w:val="none" w:sz="0" w:space="0" w:color="auto"/>
        <w:bottom w:val="none" w:sz="0" w:space="0" w:color="auto"/>
        <w:right w:val="none" w:sz="0" w:space="0" w:color="auto"/>
      </w:divBdr>
    </w:div>
    <w:div w:id="1488594370">
      <w:bodyDiv w:val="1"/>
      <w:marLeft w:val="0"/>
      <w:marRight w:val="0"/>
      <w:marTop w:val="0"/>
      <w:marBottom w:val="0"/>
      <w:divBdr>
        <w:top w:val="none" w:sz="0" w:space="0" w:color="auto"/>
        <w:left w:val="none" w:sz="0" w:space="0" w:color="auto"/>
        <w:bottom w:val="none" w:sz="0" w:space="0" w:color="auto"/>
        <w:right w:val="none" w:sz="0" w:space="0" w:color="auto"/>
      </w:divBdr>
    </w:div>
    <w:div w:id="1631672118">
      <w:bodyDiv w:val="1"/>
      <w:marLeft w:val="0"/>
      <w:marRight w:val="0"/>
      <w:marTop w:val="0"/>
      <w:marBottom w:val="0"/>
      <w:divBdr>
        <w:top w:val="none" w:sz="0" w:space="0" w:color="auto"/>
        <w:left w:val="none" w:sz="0" w:space="0" w:color="auto"/>
        <w:bottom w:val="none" w:sz="0" w:space="0" w:color="auto"/>
        <w:right w:val="none" w:sz="0" w:space="0" w:color="auto"/>
      </w:divBdr>
    </w:div>
    <w:div w:id="2009139083">
      <w:bodyDiv w:val="1"/>
      <w:marLeft w:val="0"/>
      <w:marRight w:val="0"/>
      <w:marTop w:val="0"/>
      <w:marBottom w:val="0"/>
      <w:divBdr>
        <w:top w:val="none" w:sz="0" w:space="0" w:color="auto"/>
        <w:left w:val="none" w:sz="0" w:space="0" w:color="auto"/>
        <w:bottom w:val="none" w:sz="0" w:space="0" w:color="auto"/>
        <w:right w:val="none" w:sz="0" w:space="0" w:color="auto"/>
      </w:divBdr>
    </w:div>
    <w:div w:id="2054960521">
      <w:bodyDiv w:val="1"/>
      <w:marLeft w:val="0"/>
      <w:marRight w:val="0"/>
      <w:marTop w:val="0"/>
      <w:marBottom w:val="0"/>
      <w:divBdr>
        <w:top w:val="none" w:sz="0" w:space="0" w:color="auto"/>
        <w:left w:val="none" w:sz="0" w:space="0" w:color="auto"/>
        <w:bottom w:val="none" w:sz="0" w:space="0" w:color="auto"/>
        <w:right w:val="none" w:sz="0" w:space="0" w:color="auto"/>
      </w:divBdr>
    </w:div>
    <w:div w:id="2067991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avijuhend.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A7CC04D65D264698AC6FFABCBFAB3D" ma:contentTypeVersion="18" ma:contentTypeDescription="Create a new document." ma:contentTypeScope="" ma:versionID="2ac50d5b5feae53fd4932ebd90430451">
  <xsd:schema xmlns:xsd="http://www.w3.org/2001/XMLSchema" xmlns:xs="http://www.w3.org/2001/XMLSchema" xmlns:p="http://schemas.microsoft.com/office/2006/metadata/properties" xmlns:ns1="http://schemas.microsoft.com/sharepoint/v3" xmlns:ns2="9f1e30c4-e77e-4e25-a8eb-ed37d9741840" xmlns:ns3="38f5d01d-5341-41a1-8012-57d41f612d4a" targetNamespace="http://schemas.microsoft.com/office/2006/metadata/properties" ma:root="true" ma:fieldsID="2dde8893ba7486e2c033182c2452af27" ns1:_="" ns2:_="" ns3:_="">
    <xsd:import namespace="http://schemas.microsoft.com/sharepoint/v3"/>
    <xsd:import namespace="9f1e30c4-e77e-4e25-a8eb-ed37d9741840"/>
    <xsd:import namespace="38f5d01d-5341-41a1-8012-57d41f612d4a"/>
    <xsd:element name="properties">
      <xsd:complexType>
        <xsd:sequence>
          <xsd:element name="documentManagement">
            <xsd:complexType>
              <xsd:all>
                <xsd:element ref="ns2:Paevakorra_x0020_id" minOccurs="0"/>
                <xsd:element ref="ns2:Paevakorra_x0020_id_x003a_Titl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Esitaja" minOccurs="0"/>
                <xsd:element ref="ns2:Tyyp"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1e30c4-e77e-4e25-a8eb-ed37d9741840" elementFormDefault="qualified">
    <xsd:import namespace="http://schemas.microsoft.com/office/2006/documentManagement/types"/>
    <xsd:import namespace="http://schemas.microsoft.com/office/infopath/2007/PartnerControls"/>
    <xsd:element name="Paevakorra_x0020_id" ma:index="8" nillable="true" ma:displayName="Paevakorra id" ma:list="{be82e211-8f16-42f7-9723-57f8d152124e}" ma:internalName="Paevakorra_x0020_id" ma:showField="ID">
      <xsd:simpleType>
        <xsd:restriction base="dms:Lookup"/>
      </xsd:simpleType>
    </xsd:element>
    <xsd:element name="Paevakorra_x0020_id_x003a_Title" ma:index="9" nillable="true" ma:displayName="Paevakorra id:Title" ma:list="{be82e211-8f16-42f7-9723-57f8d152124e}" ma:internalName="Paevakorra_x0020_id_x003a_Title" ma:readOnly="true" ma:showField="Title" ma:web="38f5d01d-5341-41a1-8012-57d41f612d4a">
      <xsd:simpleType>
        <xsd:restriction base="dms:Lookup"/>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Esitaja" ma:index="22" nillable="true" ma:displayName="Esitaja" ma:list="UserInfo" ma:SharePointGroup="0" ma:internalName="Esitaj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yyp" ma:index="23" nillable="true" ma:displayName="Tüüp" ma:internalName="Tyyp">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f5d01d-5341-41a1-8012-57d41f612d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aevakorra_x0020_id xmlns="9f1e30c4-e77e-4e25-a8eb-ed37d9741840" xsi:nil="true"/>
    <Tyyp xmlns="9f1e30c4-e77e-4e25-a8eb-ed37d9741840">Otsus</Tyyp>
    <Esitaja xmlns="9f1e30c4-e77e-4e25-a8eb-ed37d9741840">
      <UserInfo>
        <DisplayName>Reelika Truuts</DisplayName>
        <AccountId>22</AccountId>
        <AccountType/>
      </UserInfo>
    </Esitaja>
  </documentManagement>
</p:properties>
</file>

<file path=customXml/itemProps1.xml><?xml version="1.0" encoding="utf-8"?>
<ds:datastoreItem xmlns:ds="http://schemas.openxmlformats.org/officeDocument/2006/customXml" ds:itemID="{B4798A23-86C1-46BE-A02E-9D8A005EDB0E}">
  <ds:schemaRefs>
    <ds:schemaRef ds:uri="http://schemas.microsoft.com/sharepoint/v3/contenttype/forms"/>
  </ds:schemaRefs>
</ds:datastoreItem>
</file>

<file path=customXml/itemProps2.xml><?xml version="1.0" encoding="utf-8"?>
<ds:datastoreItem xmlns:ds="http://schemas.openxmlformats.org/officeDocument/2006/customXml" ds:itemID="{CCE2F591-93EC-4799-8820-CEDB320EE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1e30c4-e77e-4e25-a8eb-ed37d9741840"/>
    <ds:schemaRef ds:uri="38f5d01d-5341-41a1-8012-57d41f612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286580-FBEF-4455-89A4-A7C81D3916C8}">
  <ds:schemaRefs>
    <ds:schemaRef ds:uri="http://schemas.openxmlformats.org/officeDocument/2006/bibliography"/>
  </ds:schemaRefs>
</ds:datastoreItem>
</file>

<file path=customXml/itemProps4.xml><?xml version="1.0" encoding="utf-8"?>
<ds:datastoreItem xmlns:ds="http://schemas.openxmlformats.org/officeDocument/2006/customXml" ds:itemID="{6820EB6E-627F-4258-AC95-64C65B456F8A}">
  <ds:schemaRefs>
    <ds:schemaRef ds:uri="http://schemas.microsoft.com/office/infopath/2007/PartnerControls"/>
    <ds:schemaRef ds:uri="http://schemas.microsoft.com/office/2006/documentManagement/types"/>
    <ds:schemaRef ds:uri="http://purl.org/dc/dcmitype/"/>
    <ds:schemaRef ds:uri="http://purl.org/dc/elements/1.1/"/>
    <ds:schemaRef ds:uri="9f1e30c4-e77e-4e25-a8eb-ed37d9741840"/>
    <ds:schemaRef ds:uri="http://schemas.microsoft.com/office/2006/metadata/properties"/>
    <ds:schemaRef ds:uri="http://www.w3.org/XML/1998/namespace"/>
    <ds:schemaRef ds:uri="http://purl.org/dc/terms/"/>
    <ds:schemaRef ds:uri="38f5d01d-5341-41a1-8012-57d41f612d4a"/>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1168</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Microsoft Word - otsus-nr_189-lisa-8.docx</vt:lpstr>
    </vt:vector>
  </TitlesOfParts>
  <Company/>
  <LinksUpToDate>false</LinksUpToDate>
  <CharactersWithSpaces>7933</CharactersWithSpaces>
  <SharedDoc>false</SharedDoc>
  <HLinks>
    <vt:vector size="6" baseType="variant">
      <vt:variant>
        <vt:i4>524361</vt:i4>
      </vt:variant>
      <vt:variant>
        <vt:i4>0</vt:i4>
      </vt:variant>
      <vt:variant>
        <vt:i4>0</vt:i4>
      </vt:variant>
      <vt:variant>
        <vt:i4>5</vt:i4>
      </vt:variant>
      <vt:variant>
        <vt:lpwstr>http://www.ravijuhend.ee/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ÜRL_lisa_3</dc:title>
  <dc:subject/>
  <dc:creator>Tervisekassa</dc:creator>
  <cp:keywords/>
  <cp:lastModifiedBy>Maret Lajal</cp:lastModifiedBy>
  <cp:revision>7</cp:revision>
  <cp:lastPrinted>2024-12-17T17:32:00Z</cp:lastPrinted>
  <dcterms:created xsi:type="dcterms:W3CDTF">2025-06-19T16:55:00Z</dcterms:created>
  <dcterms:modified xsi:type="dcterms:W3CDTF">2025-06-20T07:06:00Z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0x01010081A7CC04D65D264698AC6FFABCBFAB3D</vt:lpwstr>
  </property>
  <property fmtid="{D5CDD505-2E9C-101B-9397-08002B2CF9AE}" pid="3" name="Order">
    <vt:r8>692600</vt:r8>
  </property>
</Properties>
</file>